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8B2B4" w14:textId="0F9BF20F" w:rsidR="00BF44D5" w:rsidRPr="004D7AF8" w:rsidRDefault="00CD4566" w:rsidP="004D7AF8">
      <w:pPr>
        <w:spacing w:line="259" w:lineRule="auto"/>
        <w:rPr>
          <w:rFonts w:ascii="Myriad Pro Cond" w:hAnsi="Myriad Pro Cond"/>
          <w:b/>
          <w:bCs/>
          <w:snapToGrid w:val="0"/>
          <w:kern w:val="36"/>
          <w:sz w:val="40"/>
          <w:szCs w:val="40"/>
          <w:lang w:bidi="he-IL"/>
        </w:rPr>
      </w:pPr>
      <w:r w:rsidRPr="00B379F0">
        <w:rPr>
          <w:rFonts w:ascii="Myriad Pro Cond" w:hAnsi="Myriad Pro Cond"/>
          <w:noProof/>
          <w:sz w:val="40"/>
          <w:szCs w:val="40"/>
        </w:rPr>
        <w:drawing>
          <wp:anchor distT="0" distB="0" distL="114300" distR="114300" simplePos="0" relativeHeight="251659264" behindDoc="1" locked="0" layoutInCell="1" allowOverlap="1" wp14:anchorId="77F60368" wp14:editId="3A72AAD2">
            <wp:simplePos x="0" y="0"/>
            <wp:positionH relativeFrom="margin">
              <wp:align>right</wp:align>
            </wp:positionH>
            <wp:positionV relativeFrom="paragraph">
              <wp:posOffset>9525</wp:posOffset>
            </wp:positionV>
            <wp:extent cx="2035810" cy="1454785"/>
            <wp:effectExtent l="0" t="0" r="2540" b="0"/>
            <wp:wrapTight wrapText="bothSides">
              <wp:wrapPolygon edited="0">
                <wp:start x="0" y="0"/>
                <wp:lineTo x="0" y="21213"/>
                <wp:lineTo x="21425" y="21213"/>
                <wp:lineTo x="21425" y="0"/>
                <wp:lineTo x="0" y="0"/>
              </wp:wrapPolygon>
            </wp:wrapTight>
            <wp:docPr id="1" name="Bild 1" descr="D:\Bilder\FeG-CD\FeG Ortsgemeinde\Darmstadt\Kreuz_mittendrin_Farbe_Fe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FeG-CD\FeG Ortsgemeinde\Darmstadt\Kreuz_mittendrin_Farbe_FeG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5810" cy="1454785"/>
                    </a:xfrm>
                    <a:prstGeom prst="rect">
                      <a:avLst/>
                    </a:prstGeom>
                    <a:noFill/>
                    <a:ln>
                      <a:noFill/>
                    </a:ln>
                  </pic:spPr>
                </pic:pic>
              </a:graphicData>
            </a:graphic>
          </wp:anchor>
        </w:drawing>
      </w:r>
    </w:p>
    <w:p w14:paraId="686E4253" w14:textId="50FF0F3D" w:rsidR="001C7684" w:rsidRDefault="001C7684" w:rsidP="001C7684">
      <w:pPr>
        <w:pStyle w:val="berschrift1"/>
        <w:shd w:val="clear" w:color="auto" w:fill="FFFFFF"/>
        <w:spacing w:before="120" w:beforeAutospacing="0" w:after="120" w:afterAutospacing="0"/>
        <w:rPr>
          <w:rFonts w:ascii="Myriad Pro Cond" w:hAnsi="Myriad Pro Cond"/>
          <w:snapToGrid w:val="0"/>
          <w:sz w:val="40"/>
          <w:szCs w:val="40"/>
        </w:rPr>
      </w:pPr>
      <w:r w:rsidRPr="00F360DB">
        <w:rPr>
          <w:rFonts w:ascii="Myriad Pro Cond" w:hAnsi="Myriad Pro Cond"/>
          <w:snapToGrid w:val="0"/>
          <w:sz w:val="40"/>
          <w:szCs w:val="40"/>
        </w:rPr>
        <w:t>Gemeindeleitbild</w:t>
      </w:r>
    </w:p>
    <w:p w14:paraId="59CD5FD4" w14:textId="2F57BFF9" w:rsidR="004D7AF8" w:rsidRDefault="004D7AF8" w:rsidP="00CD4566">
      <w:pPr>
        <w:pStyle w:val="berschrift1"/>
        <w:shd w:val="clear" w:color="auto" w:fill="FFFFFF"/>
        <w:tabs>
          <w:tab w:val="left" w:pos="7185"/>
        </w:tabs>
        <w:spacing w:before="120" w:beforeAutospacing="0" w:after="120" w:afterAutospacing="0"/>
        <w:rPr>
          <w:rFonts w:ascii="Myriad Pro Cond" w:hAnsi="Myriad Pro Cond"/>
          <w:snapToGrid w:val="0"/>
          <w:sz w:val="40"/>
          <w:szCs w:val="40"/>
        </w:rPr>
      </w:pPr>
    </w:p>
    <w:p w14:paraId="7A5D56E4" w14:textId="77777777" w:rsidR="004D7AF8" w:rsidRPr="00F360DB" w:rsidRDefault="004D7AF8" w:rsidP="001C7684">
      <w:pPr>
        <w:pStyle w:val="berschrift1"/>
        <w:shd w:val="clear" w:color="auto" w:fill="FFFFFF"/>
        <w:spacing w:before="120" w:beforeAutospacing="0" w:after="120" w:afterAutospacing="0"/>
        <w:rPr>
          <w:rFonts w:ascii="Myriad Pro Cond" w:hAnsi="Myriad Pro Cond"/>
          <w:snapToGrid w:val="0"/>
          <w:sz w:val="40"/>
          <w:szCs w:val="40"/>
        </w:rPr>
      </w:pPr>
    </w:p>
    <w:p w14:paraId="68F35380" w14:textId="3E97A56A" w:rsidR="001C7684" w:rsidRPr="00102472" w:rsidRDefault="001C7684" w:rsidP="00206594">
      <w:pPr>
        <w:pStyle w:val="H1"/>
        <w:rPr>
          <w:rFonts w:ascii="Myriad Pro Cond" w:hAnsi="Myriad Pro Cond"/>
          <w:b w:val="0"/>
          <w:bCs w:val="0"/>
          <w:color w:val="000000"/>
          <w:sz w:val="28"/>
          <w:szCs w:val="28"/>
        </w:rPr>
      </w:pPr>
      <w:r w:rsidRPr="00206594">
        <w:rPr>
          <w:rFonts w:ascii="Myriad Pro Cond" w:hAnsi="Myriad Pro Cond"/>
          <w:sz w:val="32"/>
        </w:rPr>
        <w:t>Vision</w:t>
      </w:r>
    </w:p>
    <w:p w14:paraId="59D73E2C" w14:textId="77777777" w:rsidR="001C7684" w:rsidRPr="007D23FC" w:rsidRDefault="001C7684" w:rsidP="001C7684">
      <w:pPr>
        <w:shd w:val="clear" w:color="auto" w:fill="FFFFFF"/>
        <w:spacing w:before="120" w:after="120"/>
        <w:outlineLvl w:val="2"/>
        <w:rPr>
          <w:rFonts w:ascii="Myriad Pro Cond" w:hAnsi="Myriad Pro Cond"/>
          <w:b/>
          <w:bCs/>
          <w:color w:val="000000"/>
          <w:sz w:val="28"/>
        </w:rPr>
      </w:pPr>
      <w:r w:rsidRPr="007D23FC">
        <w:rPr>
          <w:rFonts w:ascii="Myriad Pro Cond" w:hAnsi="Myriad Pro Cond"/>
          <w:b/>
          <w:bCs/>
          <w:color w:val="000000"/>
          <w:sz w:val="28"/>
        </w:rPr>
        <w:t>mit Gott mittendrin</w:t>
      </w:r>
    </w:p>
    <w:p w14:paraId="317914AC" w14:textId="77777777" w:rsidR="001C7684" w:rsidRPr="00972DFF" w:rsidRDefault="001C7684" w:rsidP="001C7684">
      <w:pPr>
        <w:pStyle w:val="StandardWeb"/>
        <w:shd w:val="clear" w:color="auto" w:fill="FFFFFF"/>
        <w:spacing w:before="120" w:beforeAutospacing="0" w:after="120"/>
        <w:rPr>
          <w:rFonts w:ascii="Cambria" w:hAnsi="Cambria"/>
          <w:color w:val="000000"/>
        </w:rPr>
      </w:pPr>
      <w:r w:rsidRPr="00972DFF">
        <w:rPr>
          <w:rFonts w:ascii="Cambria" w:hAnsi="Cambria"/>
          <w:color w:val="000000"/>
        </w:rPr>
        <w:t>Durch Jesus, den „Immanuel“ (</w:t>
      </w:r>
      <w:r w:rsidRPr="00972DFF">
        <w:rPr>
          <w:rStyle w:val="Hervorhebung"/>
          <w:rFonts w:ascii="Cambria" w:hAnsi="Cambria"/>
          <w:color w:val="000000"/>
        </w:rPr>
        <w:t>Matthäus 1, 18-23</w:t>
      </w:r>
      <w:r w:rsidRPr="00972DFF">
        <w:rPr>
          <w:rFonts w:ascii="Cambria" w:hAnsi="Cambria"/>
          <w:color w:val="000000"/>
        </w:rPr>
        <w:t>: hebräisch „mit uns Gott“) ist Gott in uneingeschränkter Weise mit uns.</w:t>
      </w:r>
    </w:p>
    <w:p w14:paraId="0D1AD98A" w14:textId="77777777" w:rsidR="001C7684" w:rsidRPr="00972DFF" w:rsidRDefault="001C7684" w:rsidP="001C7684">
      <w:pPr>
        <w:pStyle w:val="StandardWeb"/>
        <w:shd w:val="clear" w:color="auto" w:fill="FFFFFF"/>
        <w:spacing w:before="120" w:beforeAutospacing="0" w:after="120"/>
        <w:rPr>
          <w:rFonts w:ascii="Cambria" w:hAnsi="Cambria"/>
          <w:color w:val="000000"/>
        </w:rPr>
      </w:pPr>
      <w:r w:rsidRPr="00972DFF">
        <w:rPr>
          <w:rFonts w:ascii="Cambria" w:hAnsi="Cambria"/>
          <w:color w:val="000000"/>
        </w:rPr>
        <w:t xml:space="preserve">Mit der Vision assoziieren wir das von Jesus benutzte Bild der </w:t>
      </w:r>
      <w:r w:rsidRPr="00972DFF">
        <w:rPr>
          <w:rStyle w:val="Fett"/>
          <w:rFonts w:ascii="Cambria" w:hAnsi="Cambria"/>
          <w:color w:val="000000"/>
        </w:rPr>
        <w:t xml:space="preserve">„Stadt, die auf dem Berge liegt“ und „nicht verborgen sein“ kann, </w:t>
      </w:r>
      <w:r w:rsidRPr="00972DFF">
        <w:rPr>
          <w:rFonts w:ascii="Cambria" w:hAnsi="Cambria"/>
          <w:color w:val="000000"/>
        </w:rPr>
        <w:t>also für die Gesellschaft deutlich sichtbar ist (</w:t>
      </w:r>
      <w:r w:rsidRPr="00972DFF">
        <w:rPr>
          <w:rStyle w:val="Hervorhebung"/>
          <w:rFonts w:ascii="Cambria" w:hAnsi="Cambria"/>
          <w:color w:val="000000"/>
        </w:rPr>
        <w:t>Matthäus 5,14-16</w:t>
      </w:r>
      <w:r w:rsidRPr="00972DFF">
        <w:rPr>
          <w:rFonts w:ascii="Cambria" w:hAnsi="Cambria"/>
          <w:color w:val="000000"/>
        </w:rPr>
        <w:t xml:space="preserve">) und in der Gott die Leben spendende Mitte ist (vgl. die Beschreibung des „himmlischen Jerusalems“ </w:t>
      </w:r>
      <w:r w:rsidRPr="00972DFF">
        <w:rPr>
          <w:rStyle w:val="Hervorhebung"/>
          <w:rFonts w:ascii="Cambria" w:hAnsi="Cambria"/>
          <w:color w:val="000000"/>
        </w:rPr>
        <w:t>Offenbarung 21,22+23</w:t>
      </w:r>
      <w:r w:rsidRPr="00972DFF">
        <w:rPr>
          <w:rFonts w:ascii="Cambria" w:hAnsi="Cambria"/>
          <w:color w:val="000000"/>
        </w:rPr>
        <w:t>).</w:t>
      </w:r>
    </w:p>
    <w:p w14:paraId="5A182872" w14:textId="77777777" w:rsidR="001C7684" w:rsidRPr="00972DFF" w:rsidRDefault="001C7684" w:rsidP="001C7684">
      <w:pPr>
        <w:pStyle w:val="StandardWeb"/>
        <w:shd w:val="clear" w:color="auto" w:fill="FFFFFF"/>
        <w:spacing w:before="120" w:beforeAutospacing="0" w:after="120"/>
        <w:ind w:left="284" w:hanging="284"/>
        <w:rPr>
          <w:rFonts w:ascii="Cambria" w:hAnsi="Cambria"/>
          <w:color w:val="000000"/>
        </w:rPr>
      </w:pPr>
      <w:r w:rsidRPr="00972DFF">
        <w:rPr>
          <w:rFonts w:ascii="Cambria" w:hAnsi="Cambria"/>
          <w:color w:val="000000"/>
        </w:rPr>
        <w:t>-</w:t>
      </w:r>
      <w:r w:rsidRPr="00972DFF">
        <w:rPr>
          <w:rFonts w:ascii="Cambria" w:hAnsi="Cambria"/>
          <w:color w:val="000000"/>
        </w:rPr>
        <w:tab/>
        <w:t>Gott als Mittelpunkt, der uns zu sich und zueinander ruft und in die Welt sendet.</w:t>
      </w:r>
    </w:p>
    <w:p w14:paraId="6BD488C9" w14:textId="406C3202" w:rsidR="001C7684" w:rsidRPr="00972DFF" w:rsidRDefault="001C7684" w:rsidP="001C7684">
      <w:pPr>
        <w:pStyle w:val="StandardWeb"/>
        <w:shd w:val="clear" w:color="auto" w:fill="FFFFFF"/>
        <w:spacing w:before="120" w:beforeAutospacing="0" w:after="120"/>
        <w:ind w:left="284" w:hanging="284"/>
        <w:rPr>
          <w:rFonts w:ascii="Cambria" w:hAnsi="Cambria"/>
          <w:color w:val="000000"/>
        </w:rPr>
      </w:pPr>
      <w:r w:rsidRPr="00972DFF">
        <w:rPr>
          <w:rFonts w:ascii="Cambria" w:hAnsi="Cambria"/>
          <w:color w:val="000000"/>
        </w:rPr>
        <w:t>-</w:t>
      </w:r>
      <w:r w:rsidRPr="00972DFF">
        <w:rPr>
          <w:rFonts w:ascii="Cambria" w:hAnsi="Cambria"/>
          <w:color w:val="000000"/>
        </w:rPr>
        <w:tab/>
      </w:r>
      <w:r w:rsidR="00B1200C">
        <w:rPr>
          <w:rFonts w:ascii="Cambria" w:hAnsi="Cambria"/>
          <w:color w:val="000000"/>
        </w:rPr>
        <w:t>D</w:t>
      </w:r>
      <w:r w:rsidRPr="00972DFF">
        <w:rPr>
          <w:rFonts w:ascii="Cambria" w:hAnsi="Cambria"/>
          <w:color w:val="000000"/>
        </w:rPr>
        <w:t>ie Gemeinde als „Familie Gottes“, die Schutz, Gemeinschaft und Heimat bietet.</w:t>
      </w:r>
    </w:p>
    <w:p w14:paraId="53906C06" w14:textId="15F944C6" w:rsidR="001C7684" w:rsidRPr="00972DFF" w:rsidRDefault="001C7684" w:rsidP="001C7684">
      <w:pPr>
        <w:pStyle w:val="StandardWeb"/>
        <w:shd w:val="clear" w:color="auto" w:fill="FFFFFF"/>
        <w:spacing w:before="120" w:beforeAutospacing="0" w:after="120"/>
        <w:ind w:left="284" w:hanging="284"/>
        <w:rPr>
          <w:rFonts w:ascii="Cambria" w:hAnsi="Cambria"/>
          <w:color w:val="000000"/>
        </w:rPr>
      </w:pPr>
      <w:r w:rsidRPr="00972DFF">
        <w:rPr>
          <w:rFonts w:ascii="Cambria" w:hAnsi="Cambria"/>
          <w:color w:val="000000"/>
        </w:rPr>
        <w:t>-</w:t>
      </w:r>
      <w:r w:rsidRPr="00972DFF">
        <w:rPr>
          <w:rFonts w:ascii="Cambria" w:hAnsi="Cambria"/>
          <w:color w:val="000000"/>
        </w:rPr>
        <w:tab/>
      </w:r>
      <w:r w:rsidR="00B1200C">
        <w:rPr>
          <w:rFonts w:ascii="Cambria" w:hAnsi="Cambria"/>
          <w:color w:val="000000"/>
        </w:rPr>
        <w:t>D</w:t>
      </w:r>
      <w:r w:rsidRPr="00972DFF">
        <w:rPr>
          <w:rFonts w:ascii="Cambria" w:hAnsi="Cambria"/>
          <w:color w:val="000000"/>
        </w:rPr>
        <w:t>ie von Gott geliebte Welt, in die er seine Gemeinde hineingestellt und gesendet hat.</w:t>
      </w:r>
    </w:p>
    <w:p w14:paraId="668CF652" w14:textId="2C367A24" w:rsidR="001C7684" w:rsidRPr="00972DFF" w:rsidRDefault="001C7684" w:rsidP="001C7684">
      <w:pPr>
        <w:pStyle w:val="StandardWeb"/>
        <w:shd w:val="clear" w:color="auto" w:fill="FFFFFF"/>
        <w:spacing w:before="120" w:beforeAutospacing="0" w:after="120"/>
        <w:rPr>
          <w:rFonts w:ascii="Cambria" w:hAnsi="Cambria"/>
          <w:color w:val="000000"/>
        </w:rPr>
      </w:pPr>
      <w:r w:rsidRPr="00972DFF">
        <w:rPr>
          <w:rFonts w:ascii="Cambria" w:hAnsi="Cambria"/>
          <w:color w:val="000000"/>
        </w:rPr>
        <w:t>Heimkommen und ausschwärmen; ausrüsten und aussenden; aufnehmen, versorgen; Freude an der Begegnung und unterwegs sein</w:t>
      </w:r>
      <w:r w:rsidR="00B1200C">
        <w:rPr>
          <w:rFonts w:ascii="Cambria" w:hAnsi="Cambria"/>
          <w:color w:val="000000"/>
        </w:rPr>
        <w:t xml:space="preserve"> </w:t>
      </w:r>
      <w:r w:rsidRPr="00972DFF">
        <w:rPr>
          <w:rFonts w:ascii="Cambria" w:hAnsi="Cambria"/>
          <w:color w:val="000000"/>
        </w:rPr>
        <w:t>…</w:t>
      </w:r>
    </w:p>
    <w:p w14:paraId="48D2A751" w14:textId="77777777" w:rsidR="001C7684" w:rsidRPr="001A0A8C" w:rsidRDefault="001C7684" w:rsidP="001C7684">
      <w:pPr>
        <w:shd w:val="clear" w:color="auto" w:fill="FFFFFF"/>
        <w:spacing w:before="120" w:after="120"/>
        <w:outlineLvl w:val="1"/>
        <w:rPr>
          <w:rFonts w:ascii="Cambria" w:hAnsi="Cambria"/>
          <w:b/>
          <w:bCs/>
          <w:color w:val="000000"/>
          <w:kern w:val="36"/>
          <w:sz w:val="25"/>
          <w:szCs w:val="25"/>
        </w:rPr>
      </w:pPr>
    </w:p>
    <w:p w14:paraId="5469AE1C" w14:textId="77777777" w:rsidR="001C7684" w:rsidRPr="007D23FC" w:rsidRDefault="001C7684" w:rsidP="007D23FC">
      <w:pPr>
        <w:pStyle w:val="H1"/>
        <w:rPr>
          <w:rFonts w:ascii="Myriad Pro Cond" w:hAnsi="Myriad Pro Cond"/>
          <w:sz w:val="32"/>
        </w:rPr>
      </w:pPr>
      <w:r w:rsidRPr="007D23FC">
        <w:rPr>
          <w:rFonts w:ascii="Myriad Pro Cond" w:hAnsi="Myriad Pro Cond"/>
          <w:sz w:val="32"/>
        </w:rPr>
        <w:t>Auftrag</w:t>
      </w:r>
    </w:p>
    <w:p w14:paraId="75494049" w14:textId="77777777" w:rsidR="001C7684" w:rsidRPr="00567D8E" w:rsidRDefault="001C7684" w:rsidP="001C7684">
      <w:pPr>
        <w:pStyle w:val="StandardWeb"/>
        <w:shd w:val="clear" w:color="auto" w:fill="FFFFFF"/>
        <w:spacing w:before="120" w:beforeAutospacing="0" w:after="120"/>
        <w:rPr>
          <w:rFonts w:ascii="Cambria" w:hAnsi="Cambria"/>
          <w:color w:val="000000"/>
          <w:szCs w:val="20"/>
        </w:rPr>
      </w:pPr>
      <w:r w:rsidRPr="00567D8E">
        <w:rPr>
          <w:rFonts w:ascii="Cambria" w:hAnsi="Cambria"/>
          <w:color w:val="000000"/>
          <w:szCs w:val="20"/>
        </w:rPr>
        <w:t>Als FeG Darmstadt sehen wir unseren Auftrag darin, zur Entwicklung folgender drei Bereiche herauszufordern und diese zu fördern:</w:t>
      </w:r>
    </w:p>
    <w:p w14:paraId="163421BD" w14:textId="77777777" w:rsidR="001C7684" w:rsidRPr="007D23FC" w:rsidRDefault="001C7684" w:rsidP="001C7684">
      <w:pPr>
        <w:shd w:val="clear" w:color="auto" w:fill="FFFFFF"/>
        <w:spacing w:before="120" w:after="120"/>
        <w:outlineLvl w:val="2"/>
        <w:rPr>
          <w:rFonts w:ascii="Myriad Pro Cond" w:hAnsi="Myriad Pro Cond"/>
          <w:b/>
          <w:bCs/>
          <w:color w:val="000000"/>
          <w:sz w:val="28"/>
        </w:rPr>
      </w:pPr>
      <w:r w:rsidRPr="007D23FC">
        <w:rPr>
          <w:rFonts w:ascii="Myriad Pro Cond" w:hAnsi="Myriad Pro Cond"/>
          <w:b/>
          <w:bCs/>
          <w:color w:val="000000"/>
          <w:sz w:val="28"/>
        </w:rPr>
        <w:t>1. Beziehung zu Gott</w:t>
      </w:r>
    </w:p>
    <w:p w14:paraId="68FF14D1" w14:textId="77777777" w:rsidR="001C7684" w:rsidRPr="0017599F" w:rsidRDefault="001C7684" w:rsidP="001C7684">
      <w:pPr>
        <w:pStyle w:val="StandardWeb"/>
        <w:shd w:val="clear" w:color="auto" w:fill="FFFFFF"/>
        <w:spacing w:before="120" w:beforeAutospacing="0" w:after="120"/>
        <w:rPr>
          <w:rFonts w:ascii="Cambria" w:hAnsi="Cambria"/>
          <w:color w:val="000000"/>
        </w:rPr>
      </w:pPr>
      <w:r w:rsidRPr="0017599F">
        <w:rPr>
          <w:rFonts w:ascii="Cambria" w:hAnsi="Cambria"/>
          <w:color w:val="000000"/>
        </w:rPr>
        <w:t xml:space="preserve">Es geht um die Gestaltung einer </w:t>
      </w:r>
      <w:r w:rsidRPr="0017599F">
        <w:rPr>
          <w:rStyle w:val="Hervorhebung"/>
          <w:rFonts w:ascii="Cambria" w:hAnsi="Cambria"/>
          <w:color w:val="000000"/>
        </w:rPr>
        <w:t>ganzheitlichen,</w:t>
      </w:r>
      <w:r w:rsidRPr="0017599F">
        <w:rPr>
          <w:rFonts w:ascii="Cambria" w:hAnsi="Cambria"/>
          <w:color w:val="000000"/>
        </w:rPr>
        <w:t xml:space="preserve"> </w:t>
      </w:r>
      <w:r w:rsidRPr="0017599F">
        <w:rPr>
          <w:rStyle w:val="Hervorhebung"/>
          <w:rFonts w:ascii="Cambria" w:hAnsi="Cambria"/>
          <w:color w:val="000000"/>
        </w:rPr>
        <w:t>sich vertiefenden</w:t>
      </w:r>
      <w:r w:rsidRPr="0017599F">
        <w:rPr>
          <w:rFonts w:ascii="Cambria" w:hAnsi="Cambria"/>
          <w:color w:val="000000"/>
        </w:rPr>
        <w:t xml:space="preserve"> </w:t>
      </w:r>
      <w:r w:rsidRPr="0017599F">
        <w:rPr>
          <w:rStyle w:val="Hervorhebung"/>
          <w:rFonts w:ascii="Cambria" w:hAnsi="Cambria"/>
          <w:color w:val="000000"/>
        </w:rPr>
        <w:t>Liebes-Beziehung:</w:t>
      </w:r>
    </w:p>
    <w:p w14:paraId="1CCE88DE" w14:textId="77777777" w:rsidR="001C7684" w:rsidRPr="0017599F" w:rsidRDefault="001C7684" w:rsidP="001C7684">
      <w:pPr>
        <w:numPr>
          <w:ilvl w:val="0"/>
          <w:numId w:val="1"/>
        </w:numPr>
        <w:shd w:val="clear" w:color="auto" w:fill="FFFFFF"/>
        <w:tabs>
          <w:tab w:val="clear" w:pos="720"/>
        </w:tabs>
        <w:spacing w:before="120" w:after="120"/>
        <w:ind w:left="568" w:hanging="284"/>
        <w:rPr>
          <w:rFonts w:ascii="Cambria" w:hAnsi="Cambria"/>
          <w:color w:val="000000"/>
        </w:rPr>
      </w:pPr>
      <w:r w:rsidRPr="0017599F">
        <w:rPr>
          <w:rFonts w:ascii="Cambria" w:hAnsi="Cambria"/>
          <w:color w:val="000000"/>
        </w:rPr>
        <w:t xml:space="preserve">Mit </w:t>
      </w:r>
      <w:r w:rsidRPr="0017599F">
        <w:rPr>
          <w:rStyle w:val="Hervorhebung"/>
          <w:rFonts w:ascii="Cambria" w:hAnsi="Cambria"/>
          <w:b/>
          <w:bCs/>
          <w:color w:val="000000"/>
        </w:rPr>
        <w:t>Liebesbeziehung</w:t>
      </w:r>
      <w:r w:rsidRPr="0017599F">
        <w:rPr>
          <w:rFonts w:ascii="Cambria" w:hAnsi="Cambria"/>
          <w:color w:val="000000"/>
        </w:rPr>
        <w:t xml:space="preserve"> meinen wir die persönliche Inanspruchnahme der Liebe Gottes, die uns Menschen durch Jesus Christus geschenkt wird </w:t>
      </w:r>
      <w:r w:rsidRPr="0017599F">
        <w:rPr>
          <w:rStyle w:val="Hervorhebung"/>
          <w:rFonts w:ascii="Cambria" w:hAnsi="Cambria"/>
          <w:color w:val="000000"/>
        </w:rPr>
        <w:t xml:space="preserve">(1. Johannes 4, 9-10.16-18) </w:t>
      </w:r>
      <w:r w:rsidRPr="0017599F">
        <w:rPr>
          <w:rFonts w:ascii="Cambria" w:hAnsi="Cambria"/>
          <w:color w:val="000000"/>
        </w:rPr>
        <w:t xml:space="preserve">und deren Erwiderung mit unserer ganzen Existenz </w:t>
      </w:r>
      <w:r w:rsidRPr="0017599F">
        <w:rPr>
          <w:rStyle w:val="Hervorhebung"/>
          <w:rFonts w:ascii="Cambria" w:hAnsi="Cambria"/>
          <w:color w:val="000000"/>
        </w:rPr>
        <w:t>(Matthäus 22,36-38)</w:t>
      </w:r>
      <w:r w:rsidRPr="0017599F">
        <w:rPr>
          <w:rFonts w:ascii="Cambria" w:hAnsi="Cambria"/>
          <w:color w:val="000000"/>
        </w:rPr>
        <w:t>.</w:t>
      </w:r>
    </w:p>
    <w:p w14:paraId="3A65788D" w14:textId="77777777" w:rsidR="001C7684" w:rsidRPr="0017599F" w:rsidRDefault="001C7684" w:rsidP="001C7684">
      <w:pPr>
        <w:shd w:val="clear" w:color="auto" w:fill="FFFFFF"/>
        <w:spacing w:before="120" w:after="120"/>
        <w:ind w:left="567"/>
        <w:rPr>
          <w:rFonts w:ascii="Cambria" w:hAnsi="Cambria"/>
          <w:color w:val="000000"/>
        </w:rPr>
      </w:pPr>
      <w:r w:rsidRPr="0017599F">
        <w:rPr>
          <w:rFonts w:ascii="Cambria" w:hAnsi="Cambria"/>
          <w:color w:val="000000"/>
        </w:rPr>
        <w:t xml:space="preserve">Dies kommt u.a. in Dank </w:t>
      </w:r>
      <w:r w:rsidRPr="0017599F">
        <w:rPr>
          <w:rStyle w:val="Hervorhebung"/>
          <w:rFonts w:ascii="Cambria" w:hAnsi="Cambria"/>
          <w:color w:val="000000"/>
        </w:rPr>
        <w:t>(Epheser 5,19+20)</w:t>
      </w:r>
      <w:r w:rsidRPr="0017599F">
        <w:rPr>
          <w:rFonts w:ascii="Cambria" w:hAnsi="Cambria"/>
          <w:color w:val="000000"/>
        </w:rPr>
        <w:t xml:space="preserve"> und Anbetung </w:t>
      </w:r>
      <w:r w:rsidRPr="0017599F">
        <w:rPr>
          <w:rStyle w:val="Hervorhebung"/>
          <w:rFonts w:ascii="Cambria" w:hAnsi="Cambria"/>
          <w:color w:val="000000"/>
        </w:rPr>
        <w:t>(Johannes 4, 23+24)</w:t>
      </w:r>
      <w:r w:rsidRPr="0017599F">
        <w:rPr>
          <w:rFonts w:ascii="Cambria" w:hAnsi="Cambria"/>
          <w:color w:val="000000"/>
        </w:rPr>
        <w:t xml:space="preserve">, im Auftanken </w:t>
      </w:r>
      <w:r w:rsidRPr="0017599F">
        <w:rPr>
          <w:rStyle w:val="Hervorhebung"/>
          <w:rFonts w:ascii="Cambria" w:hAnsi="Cambria"/>
          <w:color w:val="000000"/>
        </w:rPr>
        <w:t>(Psalm 23,2-3)</w:t>
      </w:r>
      <w:r w:rsidRPr="0017599F">
        <w:rPr>
          <w:rFonts w:ascii="Cambria" w:hAnsi="Cambria"/>
          <w:color w:val="000000"/>
        </w:rPr>
        <w:t xml:space="preserve"> und Hören </w:t>
      </w:r>
      <w:r w:rsidRPr="0017599F">
        <w:rPr>
          <w:rStyle w:val="Hervorhebung"/>
          <w:rFonts w:ascii="Cambria" w:hAnsi="Cambria"/>
          <w:color w:val="000000"/>
        </w:rPr>
        <w:t>(Lukas 10,38-42),</w:t>
      </w:r>
      <w:r w:rsidRPr="0017599F">
        <w:rPr>
          <w:rFonts w:ascii="Cambria" w:hAnsi="Cambria"/>
          <w:color w:val="000000"/>
        </w:rPr>
        <w:t xml:space="preserve"> in Korrekturbereitschaft </w:t>
      </w:r>
      <w:r w:rsidRPr="0017599F">
        <w:rPr>
          <w:rStyle w:val="Hervorhebung"/>
          <w:rFonts w:ascii="Cambria" w:hAnsi="Cambria"/>
          <w:color w:val="000000"/>
        </w:rPr>
        <w:t>(Psalm 139,23+24)</w:t>
      </w:r>
      <w:r w:rsidRPr="0017599F">
        <w:rPr>
          <w:rFonts w:ascii="Cambria" w:hAnsi="Cambria"/>
          <w:color w:val="000000"/>
        </w:rPr>
        <w:t xml:space="preserve">, dienender Verehrung </w:t>
      </w:r>
      <w:r w:rsidRPr="0017599F">
        <w:rPr>
          <w:rStyle w:val="Hervorhebung"/>
          <w:rFonts w:ascii="Cambria" w:hAnsi="Cambria"/>
          <w:color w:val="000000"/>
        </w:rPr>
        <w:t>(Lukas 7,37-47)</w:t>
      </w:r>
      <w:r w:rsidRPr="0017599F">
        <w:rPr>
          <w:rFonts w:ascii="Cambria" w:hAnsi="Cambria"/>
          <w:color w:val="000000"/>
        </w:rPr>
        <w:t xml:space="preserve"> und Gehorsam </w:t>
      </w:r>
      <w:r w:rsidRPr="0017599F">
        <w:rPr>
          <w:rStyle w:val="Hervorhebung"/>
          <w:rFonts w:ascii="Cambria" w:hAnsi="Cambria"/>
          <w:color w:val="000000"/>
        </w:rPr>
        <w:t>(Johan</w:t>
      </w:r>
      <w:bookmarkStart w:id="0" w:name="_GoBack"/>
      <w:bookmarkEnd w:id="0"/>
      <w:r w:rsidRPr="0017599F">
        <w:rPr>
          <w:rStyle w:val="Hervorhebung"/>
          <w:rFonts w:ascii="Cambria" w:hAnsi="Cambria"/>
          <w:color w:val="000000"/>
        </w:rPr>
        <w:t>nes 14,15)</w:t>
      </w:r>
      <w:r w:rsidRPr="0017599F">
        <w:rPr>
          <w:rFonts w:ascii="Cambria" w:hAnsi="Cambria"/>
          <w:color w:val="000000"/>
        </w:rPr>
        <w:t xml:space="preserve"> zum Ausdruck.</w:t>
      </w:r>
    </w:p>
    <w:p w14:paraId="61CE9323" w14:textId="77777777" w:rsidR="001C7684" w:rsidRPr="0017599F" w:rsidRDefault="001C7684" w:rsidP="001C7684">
      <w:pPr>
        <w:numPr>
          <w:ilvl w:val="0"/>
          <w:numId w:val="1"/>
        </w:numPr>
        <w:shd w:val="clear" w:color="auto" w:fill="FFFFFF"/>
        <w:tabs>
          <w:tab w:val="clear" w:pos="720"/>
        </w:tabs>
        <w:spacing w:before="120" w:after="120"/>
        <w:ind w:left="568" w:hanging="284"/>
        <w:rPr>
          <w:rFonts w:ascii="Cambria" w:hAnsi="Cambria"/>
          <w:color w:val="000000"/>
        </w:rPr>
      </w:pPr>
      <w:r w:rsidRPr="0017599F">
        <w:rPr>
          <w:rFonts w:ascii="Cambria" w:hAnsi="Cambria"/>
          <w:color w:val="000000"/>
        </w:rPr>
        <w:t xml:space="preserve">Mit </w:t>
      </w:r>
      <w:r w:rsidRPr="0017599F">
        <w:rPr>
          <w:rStyle w:val="Hervorhebung"/>
          <w:rFonts w:ascii="Cambria" w:hAnsi="Cambria"/>
          <w:b/>
          <w:bCs/>
          <w:color w:val="000000"/>
        </w:rPr>
        <w:t>sich vertiefend</w:t>
      </w:r>
      <w:r w:rsidRPr="0017599F">
        <w:rPr>
          <w:rFonts w:ascii="Cambria" w:hAnsi="Cambria"/>
          <w:color w:val="000000"/>
        </w:rPr>
        <w:t xml:space="preserve"> meinen wir den fortwährenden Wachstumsprozess des Glaubens (Epheser</w:t>
      </w:r>
      <w:r w:rsidRPr="0017599F">
        <w:rPr>
          <w:rStyle w:val="Hervorhebung"/>
          <w:rFonts w:ascii="Cambria" w:hAnsi="Cambria"/>
          <w:color w:val="000000"/>
        </w:rPr>
        <w:t xml:space="preserve"> 4,15),</w:t>
      </w:r>
      <w:r w:rsidRPr="0017599F">
        <w:rPr>
          <w:rFonts w:ascii="Cambria" w:hAnsi="Cambria"/>
          <w:color w:val="000000"/>
        </w:rPr>
        <w:t xml:space="preserve"> der in der Bibel u.a. mit den Begriffen Nachfolge </w:t>
      </w:r>
      <w:r w:rsidRPr="0017599F">
        <w:rPr>
          <w:rStyle w:val="Hervorhebung"/>
          <w:rFonts w:ascii="Cambria" w:hAnsi="Cambria"/>
          <w:color w:val="000000"/>
        </w:rPr>
        <w:t>(Johannes 12,25+26;</w:t>
      </w:r>
      <w:r w:rsidRPr="0017599F">
        <w:rPr>
          <w:rFonts w:ascii="Cambria" w:hAnsi="Cambria"/>
          <w:color w:val="000000"/>
        </w:rPr>
        <w:t xml:space="preserve"> </w:t>
      </w:r>
      <w:r w:rsidRPr="0017599F">
        <w:rPr>
          <w:rStyle w:val="Hervorhebung"/>
          <w:rFonts w:ascii="Cambria" w:hAnsi="Cambria"/>
          <w:color w:val="000000"/>
        </w:rPr>
        <w:t>Epheser 5,1ff)</w:t>
      </w:r>
      <w:r w:rsidRPr="0017599F">
        <w:rPr>
          <w:rFonts w:ascii="Cambria" w:hAnsi="Cambria"/>
          <w:color w:val="000000"/>
        </w:rPr>
        <w:t xml:space="preserve">, Hingabe </w:t>
      </w:r>
      <w:r w:rsidRPr="0017599F">
        <w:rPr>
          <w:rStyle w:val="Hervorhebung"/>
          <w:rFonts w:ascii="Cambria" w:hAnsi="Cambria"/>
          <w:color w:val="000000"/>
        </w:rPr>
        <w:t>(Römer 12,1+2; 2. Korinther 11,2),</w:t>
      </w:r>
      <w:r w:rsidRPr="0017599F">
        <w:rPr>
          <w:rFonts w:ascii="Cambria" w:hAnsi="Cambria"/>
          <w:color w:val="000000"/>
        </w:rPr>
        <w:t xml:space="preserve"> Heiligung </w:t>
      </w:r>
      <w:r w:rsidRPr="0017599F">
        <w:rPr>
          <w:rStyle w:val="Hervorhebung"/>
          <w:rFonts w:ascii="Cambria" w:hAnsi="Cambria"/>
          <w:color w:val="000000"/>
        </w:rPr>
        <w:t>(Hebräer 12,14)</w:t>
      </w:r>
      <w:r w:rsidRPr="0017599F">
        <w:rPr>
          <w:rFonts w:ascii="Cambria" w:hAnsi="Cambria"/>
          <w:color w:val="000000"/>
        </w:rPr>
        <w:t xml:space="preserve"> und Leben im Geist </w:t>
      </w:r>
      <w:r w:rsidRPr="0017599F">
        <w:rPr>
          <w:rStyle w:val="Hervorhebung"/>
          <w:rFonts w:ascii="Cambria" w:hAnsi="Cambria"/>
          <w:color w:val="000000"/>
        </w:rPr>
        <w:t>(Galater 5,16-25)</w:t>
      </w:r>
      <w:r w:rsidRPr="0017599F">
        <w:rPr>
          <w:rFonts w:ascii="Cambria" w:hAnsi="Cambria"/>
          <w:color w:val="000000"/>
        </w:rPr>
        <w:t xml:space="preserve"> bezeichnet wird.</w:t>
      </w:r>
    </w:p>
    <w:p w14:paraId="4CEF7E5B" w14:textId="77777777" w:rsidR="001C7684" w:rsidRPr="0017599F" w:rsidRDefault="001C7684" w:rsidP="001C7684">
      <w:pPr>
        <w:numPr>
          <w:ilvl w:val="0"/>
          <w:numId w:val="1"/>
        </w:numPr>
        <w:shd w:val="clear" w:color="auto" w:fill="FFFFFF"/>
        <w:tabs>
          <w:tab w:val="clear" w:pos="720"/>
        </w:tabs>
        <w:spacing w:before="120" w:after="120"/>
        <w:ind w:left="568" w:hanging="284"/>
        <w:rPr>
          <w:rFonts w:ascii="Cambria" w:hAnsi="Cambria"/>
          <w:color w:val="000000"/>
        </w:rPr>
      </w:pPr>
      <w:r w:rsidRPr="0017599F">
        <w:rPr>
          <w:rFonts w:ascii="Cambria" w:hAnsi="Cambria"/>
          <w:color w:val="000000"/>
        </w:rPr>
        <w:t xml:space="preserve">Mit </w:t>
      </w:r>
      <w:r w:rsidRPr="0017599F">
        <w:rPr>
          <w:rStyle w:val="Hervorhebung"/>
          <w:rFonts w:ascii="Cambria" w:hAnsi="Cambria"/>
          <w:b/>
          <w:bCs/>
          <w:color w:val="000000"/>
        </w:rPr>
        <w:t>ganzheitlich</w:t>
      </w:r>
      <w:r w:rsidRPr="0017599F">
        <w:rPr>
          <w:rFonts w:ascii="Cambria" w:hAnsi="Cambria"/>
          <w:color w:val="000000"/>
        </w:rPr>
        <w:t xml:space="preserve"> meinen wir, dass die Beziehung zu Gott unsere ganze menschliche Existenz betrifft und somit auch die Beziehung zu uns selbst, zu anderen Menschen und zu unserer Umwelt.</w:t>
      </w:r>
    </w:p>
    <w:p w14:paraId="1ACF3E54" w14:textId="77777777" w:rsidR="001C7684" w:rsidRPr="0017599F" w:rsidRDefault="001C7684" w:rsidP="001C7684">
      <w:pPr>
        <w:shd w:val="clear" w:color="auto" w:fill="FFFFFF"/>
        <w:spacing w:before="120" w:after="120"/>
        <w:ind w:left="567"/>
        <w:rPr>
          <w:rStyle w:val="Hervorhebung"/>
          <w:rFonts w:ascii="Cambria" w:hAnsi="Cambria"/>
          <w:color w:val="000000"/>
        </w:rPr>
      </w:pPr>
      <w:r w:rsidRPr="0017599F">
        <w:rPr>
          <w:rFonts w:ascii="Cambria" w:hAnsi="Cambria"/>
          <w:color w:val="000000"/>
        </w:rPr>
        <w:t xml:space="preserve">Die uns durch Jesus geschenkte Liebe Gottes vergibt uns unsere Schuld und befreit uns aus den Machtansprüchen Satans </w:t>
      </w:r>
      <w:r w:rsidRPr="0017599F">
        <w:rPr>
          <w:rStyle w:val="Hervorhebung"/>
          <w:rFonts w:ascii="Cambria" w:hAnsi="Cambria"/>
          <w:color w:val="000000"/>
        </w:rPr>
        <w:t>(Kolosser 2,13-15; Markus 16,17).</w:t>
      </w:r>
    </w:p>
    <w:p w14:paraId="1B96EB1E" w14:textId="77777777" w:rsidR="001C7684" w:rsidRPr="0017599F" w:rsidRDefault="001C7684" w:rsidP="001C7684">
      <w:pPr>
        <w:shd w:val="clear" w:color="auto" w:fill="FFFFFF"/>
        <w:spacing w:before="120" w:after="120"/>
        <w:ind w:left="567"/>
        <w:rPr>
          <w:rStyle w:val="Hervorhebung"/>
          <w:rFonts w:ascii="Cambria" w:hAnsi="Cambria"/>
          <w:color w:val="000000"/>
        </w:rPr>
      </w:pPr>
      <w:r w:rsidRPr="0017599F">
        <w:rPr>
          <w:rFonts w:ascii="Cambria" w:hAnsi="Cambria"/>
          <w:color w:val="000000"/>
        </w:rPr>
        <w:t xml:space="preserve">Sie wirkt sich heilsam aus auf Geist, Seele und Körper </w:t>
      </w:r>
      <w:r w:rsidRPr="0017599F">
        <w:rPr>
          <w:rStyle w:val="Hervorhebung"/>
          <w:rFonts w:ascii="Cambria" w:hAnsi="Cambria"/>
          <w:color w:val="000000"/>
        </w:rPr>
        <w:t>(Jesaja 53,4)</w:t>
      </w:r>
      <w:hyperlink r:id="rId9" w:anchor="_ftn1" w:history="1">
        <w:r w:rsidRPr="0017599F">
          <w:rPr>
            <w:rStyle w:val="Fett"/>
            <w:rFonts w:ascii="Cambria" w:hAnsi="Cambria"/>
            <w:i/>
            <w:iCs/>
            <w:color w:val="000000"/>
            <w:vertAlign w:val="superscript"/>
          </w:rPr>
          <w:t>[1]</w:t>
        </w:r>
      </w:hyperlink>
      <w:r w:rsidRPr="0017599F">
        <w:rPr>
          <w:rStyle w:val="Hervorhebung"/>
          <w:rFonts w:ascii="Cambria" w:hAnsi="Cambria"/>
          <w:color w:val="000000"/>
        </w:rPr>
        <w:t>.</w:t>
      </w:r>
    </w:p>
    <w:p w14:paraId="07C6A622" w14:textId="77777777" w:rsidR="001C7684" w:rsidRPr="0017599F" w:rsidRDefault="001C7684" w:rsidP="001C7684">
      <w:pPr>
        <w:shd w:val="clear" w:color="auto" w:fill="FFFFFF"/>
        <w:spacing w:before="120" w:after="120"/>
        <w:ind w:left="567"/>
        <w:rPr>
          <w:rStyle w:val="Hervorhebung"/>
          <w:rFonts w:ascii="Cambria" w:hAnsi="Cambria"/>
          <w:color w:val="000000"/>
        </w:rPr>
      </w:pPr>
      <w:r w:rsidRPr="0017599F">
        <w:rPr>
          <w:rFonts w:ascii="Cambria" w:hAnsi="Cambria"/>
          <w:color w:val="000000"/>
        </w:rPr>
        <w:t xml:space="preserve">Sie wirkt sich heilsam aus auf unsere zwischenmenschlichen Beziehungen </w:t>
      </w:r>
      <w:r w:rsidRPr="0017599F">
        <w:rPr>
          <w:rStyle w:val="Hervorhebung"/>
          <w:rFonts w:ascii="Cambria" w:hAnsi="Cambria"/>
          <w:color w:val="000000"/>
        </w:rPr>
        <w:t>(Matthäus 6,12; Philipper 2,1-5).</w:t>
      </w:r>
    </w:p>
    <w:p w14:paraId="6AE01DB9" w14:textId="77777777" w:rsidR="001C7684" w:rsidRPr="0017599F" w:rsidRDefault="001C7684" w:rsidP="001C7684">
      <w:pPr>
        <w:shd w:val="clear" w:color="auto" w:fill="FFFFFF"/>
        <w:spacing w:before="120" w:after="120"/>
        <w:ind w:left="567"/>
        <w:rPr>
          <w:rFonts w:ascii="Cambria" w:hAnsi="Cambria"/>
          <w:color w:val="000000"/>
        </w:rPr>
      </w:pPr>
      <w:r w:rsidRPr="0017599F">
        <w:rPr>
          <w:rFonts w:ascii="Cambria" w:hAnsi="Cambria"/>
          <w:color w:val="000000"/>
        </w:rPr>
        <w:lastRenderedPageBreak/>
        <w:t xml:space="preserve">Sie lässt uns zu den Persönlichkeiten heranreifen, als die uns der Schöpfer gedacht hat und beruft uns zum Dienst für ihn </w:t>
      </w:r>
      <w:r w:rsidRPr="0017599F">
        <w:rPr>
          <w:rStyle w:val="Hervorhebung"/>
          <w:rFonts w:ascii="Cambria" w:hAnsi="Cambria"/>
          <w:color w:val="000000"/>
        </w:rPr>
        <w:t>(1. Mose 1, 26-2; Epheser 1,4-6).</w:t>
      </w:r>
    </w:p>
    <w:p w14:paraId="32E124F7" w14:textId="77777777" w:rsidR="001C7684" w:rsidRPr="0017599F" w:rsidRDefault="001C7684" w:rsidP="001C7684">
      <w:pPr>
        <w:pStyle w:val="StandardWeb"/>
        <w:shd w:val="clear" w:color="auto" w:fill="FFFFFF"/>
        <w:spacing w:before="120" w:beforeAutospacing="0" w:after="120"/>
        <w:rPr>
          <w:rFonts w:ascii="Cambria" w:hAnsi="Cambria"/>
          <w:color w:val="000000"/>
        </w:rPr>
      </w:pPr>
      <w:r w:rsidRPr="0017599F">
        <w:rPr>
          <w:rStyle w:val="Fett"/>
          <w:rFonts w:ascii="Cambria" w:hAnsi="Cambria"/>
          <w:color w:val="000000"/>
        </w:rPr>
        <w:t>Herausgefordert und gefördert werden:</w:t>
      </w:r>
    </w:p>
    <w:p w14:paraId="0253DACC" w14:textId="0BA54F85" w:rsidR="001C7684" w:rsidRPr="0017599F" w:rsidRDefault="008070FF" w:rsidP="001C7684">
      <w:pPr>
        <w:numPr>
          <w:ilvl w:val="0"/>
          <w:numId w:val="1"/>
        </w:numPr>
        <w:shd w:val="clear" w:color="auto" w:fill="FFFFFF"/>
        <w:tabs>
          <w:tab w:val="clear" w:pos="720"/>
        </w:tabs>
        <w:spacing w:before="120" w:after="120"/>
        <w:ind w:left="568" w:hanging="284"/>
        <w:rPr>
          <w:rFonts w:ascii="Cambria" w:hAnsi="Cambria"/>
          <w:color w:val="000000"/>
        </w:rPr>
      </w:pPr>
      <w:r>
        <w:rPr>
          <w:rFonts w:ascii="Cambria" w:hAnsi="Cambria"/>
          <w:color w:val="000000"/>
        </w:rPr>
        <w:t>D</w:t>
      </w:r>
      <w:r w:rsidR="001C7684" w:rsidRPr="0017599F">
        <w:rPr>
          <w:rFonts w:ascii="Cambria" w:hAnsi="Cambria"/>
          <w:color w:val="000000"/>
        </w:rPr>
        <w:t xml:space="preserve">ie Einzelnen zu einer </w:t>
      </w:r>
      <w:r w:rsidR="001C7684" w:rsidRPr="0017599F">
        <w:rPr>
          <w:rStyle w:val="Hervorhebung"/>
          <w:rFonts w:ascii="Cambria" w:hAnsi="Cambria"/>
          <w:color w:val="000000"/>
        </w:rPr>
        <w:t>persönlichen</w:t>
      </w:r>
      <w:r w:rsidR="001C7684" w:rsidRPr="0017599F">
        <w:rPr>
          <w:rFonts w:ascii="Cambria" w:hAnsi="Cambria"/>
          <w:color w:val="000000"/>
        </w:rPr>
        <w:t>,</w:t>
      </w:r>
      <w:r w:rsidR="001C7684" w:rsidRPr="0017599F">
        <w:rPr>
          <w:rStyle w:val="Hervorhebung"/>
          <w:rFonts w:ascii="Cambria" w:hAnsi="Cambria"/>
          <w:color w:val="000000"/>
        </w:rPr>
        <w:t xml:space="preserve"> eigenständigen </w:t>
      </w:r>
      <w:r w:rsidR="001C7684" w:rsidRPr="0017599F">
        <w:rPr>
          <w:rFonts w:ascii="Cambria" w:hAnsi="Cambria"/>
          <w:color w:val="000000"/>
        </w:rPr>
        <w:t>Gottesbeziehung.</w:t>
      </w:r>
    </w:p>
    <w:p w14:paraId="65FD6706" w14:textId="593BC266" w:rsidR="001C7684" w:rsidRPr="0017599F" w:rsidRDefault="008070FF" w:rsidP="001C7684">
      <w:pPr>
        <w:numPr>
          <w:ilvl w:val="0"/>
          <w:numId w:val="1"/>
        </w:numPr>
        <w:shd w:val="clear" w:color="auto" w:fill="FFFFFF"/>
        <w:tabs>
          <w:tab w:val="clear" w:pos="720"/>
        </w:tabs>
        <w:spacing w:before="120" w:after="120"/>
        <w:ind w:left="568" w:hanging="284"/>
        <w:rPr>
          <w:rFonts w:ascii="Cambria" w:hAnsi="Cambria"/>
          <w:color w:val="000000"/>
        </w:rPr>
      </w:pPr>
      <w:r>
        <w:rPr>
          <w:rFonts w:ascii="Cambria" w:hAnsi="Cambria"/>
          <w:color w:val="000000"/>
        </w:rPr>
        <w:t>D</w:t>
      </w:r>
      <w:r w:rsidR="001C7684" w:rsidRPr="0017599F">
        <w:rPr>
          <w:rFonts w:ascii="Cambria" w:hAnsi="Cambria"/>
          <w:color w:val="000000"/>
        </w:rPr>
        <w:t xml:space="preserve">ie Gemeinde als Gesamtheit zu einer </w:t>
      </w:r>
      <w:r w:rsidR="001C7684" w:rsidRPr="0017599F">
        <w:rPr>
          <w:rStyle w:val="Hervorhebung"/>
          <w:rFonts w:ascii="Cambria" w:hAnsi="Cambria"/>
          <w:color w:val="000000"/>
        </w:rPr>
        <w:t>gemeinsamen</w:t>
      </w:r>
      <w:r w:rsidR="001C7684" w:rsidRPr="0017599F">
        <w:rPr>
          <w:rFonts w:ascii="Cambria" w:hAnsi="Cambria"/>
          <w:color w:val="000000"/>
        </w:rPr>
        <w:t xml:space="preserve"> Gottesbeziehung.</w:t>
      </w:r>
    </w:p>
    <w:p w14:paraId="456643BF" w14:textId="77777777" w:rsidR="001C7684" w:rsidRPr="0017599F" w:rsidRDefault="001C7684" w:rsidP="001C7684">
      <w:pPr>
        <w:shd w:val="clear" w:color="auto" w:fill="FFFFFF"/>
        <w:spacing w:before="120" w:after="120"/>
        <w:outlineLvl w:val="2"/>
        <w:rPr>
          <w:rStyle w:val="Fett"/>
          <w:rFonts w:ascii="Cambria" w:hAnsi="Cambria"/>
          <w:color w:val="000000"/>
        </w:rPr>
      </w:pPr>
    </w:p>
    <w:p w14:paraId="7F41DCCF" w14:textId="3F222FD2" w:rsidR="001C7684" w:rsidRPr="007D23FC" w:rsidRDefault="001C7684" w:rsidP="001C7684">
      <w:pPr>
        <w:shd w:val="clear" w:color="auto" w:fill="FFFFFF"/>
        <w:spacing w:before="120" w:after="120"/>
        <w:outlineLvl w:val="2"/>
        <w:rPr>
          <w:rFonts w:ascii="Myriad Pro Cond" w:hAnsi="Myriad Pro Cond"/>
          <w:b/>
          <w:bCs/>
          <w:color w:val="000000"/>
          <w:sz w:val="28"/>
        </w:rPr>
      </w:pPr>
      <w:r w:rsidRPr="007D23FC">
        <w:rPr>
          <w:rFonts w:ascii="Myriad Pro Cond" w:hAnsi="Myriad Pro Cond"/>
          <w:b/>
          <w:bCs/>
          <w:color w:val="000000"/>
          <w:sz w:val="28"/>
        </w:rPr>
        <w:t>2. Beziehungen in der Gemeinde</w:t>
      </w:r>
    </w:p>
    <w:p w14:paraId="1CC0FD05" w14:textId="77777777" w:rsidR="001C7684" w:rsidRPr="0017599F" w:rsidRDefault="001C7684" w:rsidP="001C7684">
      <w:pPr>
        <w:pStyle w:val="StandardWeb"/>
        <w:shd w:val="clear" w:color="auto" w:fill="FFFFFF"/>
        <w:spacing w:before="120" w:beforeAutospacing="0" w:after="120"/>
        <w:rPr>
          <w:rFonts w:ascii="Cambria" w:hAnsi="Cambria"/>
          <w:color w:val="000000"/>
          <w:szCs w:val="20"/>
        </w:rPr>
      </w:pPr>
      <w:r w:rsidRPr="0017599F">
        <w:rPr>
          <w:rFonts w:ascii="Cambria" w:hAnsi="Cambria"/>
          <w:color w:val="000000"/>
          <w:szCs w:val="20"/>
        </w:rPr>
        <w:t xml:space="preserve">Es geht um die Gestaltung </w:t>
      </w:r>
      <w:r w:rsidRPr="0017599F">
        <w:rPr>
          <w:rStyle w:val="Hervorhebung"/>
          <w:rFonts w:ascii="Cambria" w:hAnsi="Cambria"/>
          <w:color w:val="000000"/>
          <w:szCs w:val="20"/>
        </w:rPr>
        <w:t>liebevoller</w:t>
      </w:r>
      <w:r w:rsidRPr="0017599F">
        <w:rPr>
          <w:rFonts w:ascii="Cambria" w:hAnsi="Cambria"/>
          <w:color w:val="000000"/>
          <w:szCs w:val="20"/>
        </w:rPr>
        <w:t xml:space="preserve">, </w:t>
      </w:r>
      <w:r w:rsidRPr="0017599F">
        <w:rPr>
          <w:rStyle w:val="Hervorhebung"/>
          <w:rFonts w:ascii="Cambria" w:hAnsi="Cambria"/>
          <w:color w:val="000000"/>
          <w:szCs w:val="20"/>
        </w:rPr>
        <w:t>unterstützender Beziehungen</w:t>
      </w:r>
      <w:r w:rsidRPr="0017599F">
        <w:rPr>
          <w:rFonts w:ascii="Cambria" w:hAnsi="Cambria"/>
          <w:color w:val="000000"/>
          <w:szCs w:val="20"/>
        </w:rPr>
        <w:t>:</w:t>
      </w:r>
    </w:p>
    <w:p w14:paraId="32B75A32" w14:textId="77777777" w:rsidR="001C7684" w:rsidRPr="0017599F" w:rsidRDefault="001C7684" w:rsidP="001C7684">
      <w:pPr>
        <w:numPr>
          <w:ilvl w:val="0"/>
          <w:numId w:val="1"/>
        </w:numPr>
        <w:shd w:val="clear" w:color="auto" w:fill="FFFFFF"/>
        <w:tabs>
          <w:tab w:val="clear" w:pos="720"/>
        </w:tabs>
        <w:spacing w:before="120" w:after="120"/>
        <w:ind w:left="568" w:hanging="284"/>
        <w:rPr>
          <w:rFonts w:ascii="Cambria" w:hAnsi="Cambria"/>
          <w:color w:val="000000"/>
          <w:szCs w:val="20"/>
        </w:rPr>
      </w:pPr>
      <w:r w:rsidRPr="0017599F">
        <w:rPr>
          <w:rFonts w:ascii="Cambria" w:hAnsi="Cambria"/>
          <w:color w:val="000000"/>
          <w:szCs w:val="20"/>
        </w:rPr>
        <w:t xml:space="preserve">Mit </w:t>
      </w:r>
      <w:r w:rsidRPr="0017599F">
        <w:rPr>
          <w:rStyle w:val="Hervorhebung"/>
          <w:rFonts w:ascii="Cambria" w:hAnsi="Cambria"/>
          <w:b/>
          <w:bCs/>
          <w:color w:val="000000"/>
          <w:szCs w:val="20"/>
        </w:rPr>
        <w:t>Beziehungen</w:t>
      </w:r>
      <w:r w:rsidRPr="0017599F">
        <w:rPr>
          <w:rFonts w:ascii="Cambria" w:hAnsi="Cambria"/>
          <w:color w:val="000000"/>
          <w:szCs w:val="20"/>
        </w:rPr>
        <w:t xml:space="preserve"> meinen wir die Tatsache, dass wir als Christen durch Christus auch immer Teil seiner Gemeinde sind, die im Neuen Testament u.a. mit den Begriffen „Volk Gottes“</w:t>
      </w:r>
      <w:r w:rsidRPr="0017599F">
        <w:rPr>
          <w:rStyle w:val="Hervorhebung"/>
          <w:rFonts w:ascii="Cambria" w:hAnsi="Cambria"/>
          <w:color w:val="000000"/>
          <w:szCs w:val="20"/>
        </w:rPr>
        <w:t xml:space="preserve"> (1.Petrus 2,9+10</w:t>
      </w:r>
      <w:r w:rsidRPr="0017599F">
        <w:rPr>
          <w:rFonts w:ascii="Cambria" w:hAnsi="Cambria"/>
          <w:color w:val="000000"/>
          <w:szCs w:val="20"/>
        </w:rPr>
        <w:t xml:space="preserve">), „Leib Christi“ </w:t>
      </w:r>
      <w:r w:rsidRPr="0017599F">
        <w:rPr>
          <w:rStyle w:val="Hervorhebung"/>
          <w:rFonts w:ascii="Cambria" w:hAnsi="Cambria"/>
          <w:color w:val="000000"/>
          <w:szCs w:val="20"/>
        </w:rPr>
        <w:t>(1. Korinther 12,13-27</w:t>
      </w:r>
      <w:r w:rsidRPr="0017599F">
        <w:rPr>
          <w:rFonts w:ascii="Cambria" w:hAnsi="Cambria"/>
          <w:color w:val="000000"/>
          <w:szCs w:val="20"/>
        </w:rPr>
        <w:t xml:space="preserve">) und „Tempel des Heiligen Geistes“ </w:t>
      </w:r>
      <w:r w:rsidRPr="0017599F">
        <w:rPr>
          <w:rStyle w:val="Hervorhebung"/>
          <w:rFonts w:ascii="Cambria" w:hAnsi="Cambria"/>
          <w:color w:val="000000"/>
          <w:szCs w:val="20"/>
        </w:rPr>
        <w:t>(1. Korinther 3,16)</w:t>
      </w:r>
      <w:r w:rsidRPr="0017599F">
        <w:rPr>
          <w:rFonts w:ascii="Cambria" w:hAnsi="Cambria"/>
          <w:color w:val="000000"/>
          <w:szCs w:val="20"/>
        </w:rPr>
        <w:t xml:space="preserve"> beschrieben wird.</w:t>
      </w:r>
    </w:p>
    <w:p w14:paraId="3F0BFE8A" w14:textId="77777777" w:rsidR="001C7684" w:rsidRPr="0017599F" w:rsidRDefault="001C7684" w:rsidP="001C7684">
      <w:pPr>
        <w:numPr>
          <w:ilvl w:val="0"/>
          <w:numId w:val="1"/>
        </w:numPr>
        <w:shd w:val="clear" w:color="auto" w:fill="FFFFFF"/>
        <w:tabs>
          <w:tab w:val="clear" w:pos="720"/>
        </w:tabs>
        <w:spacing w:before="120" w:after="120"/>
        <w:ind w:left="568" w:hanging="284"/>
        <w:rPr>
          <w:rFonts w:ascii="Cambria" w:hAnsi="Cambria"/>
          <w:color w:val="000000"/>
          <w:szCs w:val="20"/>
        </w:rPr>
      </w:pPr>
      <w:r w:rsidRPr="0017599F">
        <w:rPr>
          <w:rFonts w:ascii="Cambria" w:hAnsi="Cambria"/>
          <w:color w:val="000000"/>
          <w:szCs w:val="20"/>
        </w:rPr>
        <w:t xml:space="preserve">Mit </w:t>
      </w:r>
      <w:r w:rsidRPr="0017599F">
        <w:rPr>
          <w:rStyle w:val="Hervorhebung"/>
          <w:rFonts w:ascii="Cambria" w:hAnsi="Cambria"/>
          <w:b/>
          <w:bCs/>
          <w:color w:val="000000"/>
          <w:szCs w:val="20"/>
        </w:rPr>
        <w:t>liebevoll</w:t>
      </w:r>
      <w:r w:rsidRPr="0017599F">
        <w:rPr>
          <w:rFonts w:ascii="Cambria" w:hAnsi="Cambria"/>
          <w:color w:val="000000"/>
          <w:szCs w:val="20"/>
        </w:rPr>
        <w:t xml:space="preserve"> meinen wir die Umsetzung des Liebesgebotes Jesu </w:t>
      </w:r>
      <w:r w:rsidRPr="0017599F">
        <w:rPr>
          <w:rStyle w:val="Hervorhebung"/>
          <w:rFonts w:ascii="Cambria" w:hAnsi="Cambria"/>
          <w:color w:val="000000"/>
          <w:szCs w:val="20"/>
        </w:rPr>
        <w:t>(Johannes 13,34+35; Matthäus 22,39)</w:t>
      </w:r>
      <w:r w:rsidRPr="0017599F">
        <w:rPr>
          <w:rFonts w:ascii="Cambria" w:hAnsi="Cambria"/>
          <w:color w:val="000000"/>
          <w:szCs w:val="20"/>
        </w:rPr>
        <w:t xml:space="preserve">, das u.a. in Gastfreundschaft, gegenseitiger Annahme und Unterordnung, Anteil geben und nehmen, Ermutigung und Korrektur, im Dienen und Lasten </w:t>
      </w:r>
      <w:proofErr w:type="spellStart"/>
      <w:r w:rsidRPr="0017599F">
        <w:rPr>
          <w:rFonts w:ascii="Cambria" w:hAnsi="Cambria"/>
          <w:color w:val="000000"/>
          <w:szCs w:val="20"/>
        </w:rPr>
        <w:t>Tragen</w:t>
      </w:r>
      <w:proofErr w:type="spellEnd"/>
      <w:r w:rsidRPr="0017599F">
        <w:rPr>
          <w:rFonts w:ascii="Cambria" w:hAnsi="Cambria"/>
          <w:color w:val="000000"/>
          <w:szCs w:val="20"/>
        </w:rPr>
        <w:t xml:space="preserve"> zum Ausdruck kommt </w:t>
      </w:r>
      <w:r w:rsidRPr="0017599F">
        <w:rPr>
          <w:rStyle w:val="Hervorhebung"/>
          <w:rFonts w:ascii="Cambria" w:hAnsi="Cambria"/>
          <w:color w:val="000000"/>
          <w:szCs w:val="20"/>
        </w:rPr>
        <w:t>(1. Johannes 3,18).</w:t>
      </w:r>
    </w:p>
    <w:p w14:paraId="4A30CDD2" w14:textId="77777777" w:rsidR="001C7684" w:rsidRPr="0017599F" w:rsidRDefault="001C7684" w:rsidP="001C7684">
      <w:pPr>
        <w:numPr>
          <w:ilvl w:val="0"/>
          <w:numId w:val="1"/>
        </w:numPr>
        <w:shd w:val="clear" w:color="auto" w:fill="FFFFFF"/>
        <w:tabs>
          <w:tab w:val="clear" w:pos="720"/>
        </w:tabs>
        <w:spacing w:before="120" w:after="120"/>
        <w:ind w:left="568" w:hanging="284"/>
        <w:rPr>
          <w:rFonts w:ascii="Cambria" w:hAnsi="Cambria"/>
          <w:color w:val="000000"/>
          <w:szCs w:val="20"/>
        </w:rPr>
      </w:pPr>
      <w:r w:rsidRPr="0017599F">
        <w:rPr>
          <w:rFonts w:ascii="Cambria" w:hAnsi="Cambria"/>
          <w:color w:val="000000"/>
          <w:szCs w:val="20"/>
        </w:rPr>
        <w:t xml:space="preserve">Mit </w:t>
      </w:r>
      <w:r w:rsidRPr="0017599F">
        <w:rPr>
          <w:rStyle w:val="Hervorhebung"/>
          <w:rFonts w:ascii="Cambria" w:hAnsi="Cambria"/>
          <w:b/>
          <w:bCs/>
          <w:color w:val="000000"/>
          <w:szCs w:val="20"/>
        </w:rPr>
        <w:t>unterstützend</w:t>
      </w:r>
      <w:r w:rsidRPr="0017599F">
        <w:rPr>
          <w:rFonts w:ascii="Cambria" w:hAnsi="Cambria"/>
          <w:color w:val="000000"/>
          <w:szCs w:val="20"/>
        </w:rPr>
        <w:t xml:space="preserve"> meinen wir, dass wir Menschen in jedem Stadium ihres Lebens, ihres Glaubens und ihrer Mitarbeit durch das Angebot persönlicher Begleitung [praktische Hilfe, Freundschaften, Zweierschaften, Gebetstrios, Seelsorge, Coaching, Mentoring, Seminare etc.] die nötige individuelle Begleitung zum Wachstum und zur Entfaltung zukommen lassen. Dies schließt gerade auch die leitenden Mitarbeiter der Gemeinde ein. </w:t>
      </w:r>
      <w:r w:rsidRPr="0017599F">
        <w:rPr>
          <w:rStyle w:val="Hervorhebung"/>
          <w:rFonts w:ascii="Cambria" w:hAnsi="Cambria"/>
          <w:color w:val="000000"/>
          <w:szCs w:val="20"/>
        </w:rPr>
        <w:t>(Apostelgeschichte 6,1-5; 20,31+35; 1 Thessalonicher 2,7+8.11+12; 1. Korinther 4,17a)</w:t>
      </w:r>
    </w:p>
    <w:p w14:paraId="4D54DB63" w14:textId="77777777" w:rsidR="001C7684" w:rsidRPr="0017599F" w:rsidRDefault="001C7684" w:rsidP="001C7684">
      <w:pPr>
        <w:pStyle w:val="StandardWeb"/>
        <w:shd w:val="clear" w:color="auto" w:fill="FFFFFF"/>
        <w:spacing w:before="120" w:beforeAutospacing="0" w:after="120"/>
        <w:rPr>
          <w:rFonts w:ascii="Cambria" w:hAnsi="Cambria"/>
          <w:color w:val="000000"/>
          <w:szCs w:val="20"/>
        </w:rPr>
      </w:pPr>
      <w:r w:rsidRPr="0017599F">
        <w:rPr>
          <w:rStyle w:val="Fett"/>
          <w:rFonts w:ascii="Cambria" w:hAnsi="Cambria"/>
          <w:color w:val="000000"/>
          <w:szCs w:val="20"/>
        </w:rPr>
        <w:t>Herausgefordert und gefördert werden:</w:t>
      </w:r>
    </w:p>
    <w:p w14:paraId="4B714699" w14:textId="28A151D0" w:rsidR="001C7684" w:rsidRPr="0017599F" w:rsidRDefault="008070FF" w:rsidP="001C7684">
      <w:pPr>
        <w:numPr>
          <w:ilvl w:val="0"/>
          <w:numId w:val="1"/>
        </w:numPr>
        <w:shd w:val="clear" w:color="auto" w:fill="FFFFFF"/>
        <w:tabs>
          <w:tab w:val="clear" w:pos="720"/>
        </w:tabs>
        <w:spacing w:before="120" w:after="120"/>
        <w:ind w:left="568" w:hanging="284"/>
        <w:rPr>
          <w:rFonts w:ascii="Cambria" w:hAnsi="Cambria"/>
          <w:color w:val="000000"/>
          <w:szCs w:val="20"/>
        </w:rPr>
      </w:pPr>
      <w:r>
        <w:rPr>
          <w:rFonts w:ascii="Cambria" w:hAnsi="Cambria"/>
          <w:color w:val="000000"/>
          <w:szCs w:val="20"/>
        </w:rPr>
        <w:t>D</w:t>
      </w:r>
      <w:r w:rsidR="001C7684" w:rsidRPr="0017599F">
        <w:rPr>
          <w:rFonts w:ascii="Cambria" w:hAnsi="Cambria"/>
          <w:color w:val="000000"/>
          <w:szCs w:val="20"/>
        </w:rPr>
        <w:t xml:space="preserve">ie </w:t>
      </w:r>
      <w:r w:rsidR="001C7684" w:rsidRPr="0017599F">
        <w:rPr>
          <w:rStyle w:val="Hervorhebung"/>
          <w:rFonts w:ascii="Cambria" w:hAnsi="Cambria"/>
          <w:color w:val="000000"/>
          <w:szCs w:val="20"/>
        </w:rPr>
        <w:t>individuellen</w:t>
      </w:r>
      <w:r w:rsidR="001C7684" w:rsidRPr="0017599F">
        <w:rPr>
          <w:rFonts w:ascii="Cambria" w:hAnsi="Cambria"/>
          <w:color w:val="000000"/>
          <w:szCs w:val="20"/>
        </w:rPr>
        <w:t xml:space="preserve"> Beziehungen der Einzelnen untereinander.</w:t>
      </w:r>
    </w:p>
    <w:p w14:paraId="53AE290F" w14:textId="5D4B25EB" w:rsidR="001C7684" w:rsidRPr="0017599F" w:rsidRDefault="008070FF" w:rsidP="001C7684">
      <w:pPr>
        <w:numPr>
          <w:ilvl w:val="0"/>
          <w:numId w:val="1"/>
        </w:numPr>
        <w:shd w:val="clear" w:color="auto" w:fill="FFFFFF"/>
        <w:tabs>
          <w:tab w:val="clear" w:pos="720"/>
        </w:tabs>
        <w:spacing w:before="120" w:after="120"/>
        <w:ind w:left="568" w:hanging="284"/>
        <w:rPr>
          <w:rFonts w:ascii="Cambria" w:hAnsi="Cambria"/>
          <w:color w:val="000000"/>
          <w:szCs w:val="20"/>
        </w:rPr>
      </w:pPr>
      <w:r>
        <w:rPr>
          <w:rFonts w:ascii="Cambria" w:hAnsi="Cambria"/>
          <w:color w:val="000000"/>
          <w:szCs w:val="20"/>
        </w:rPr>
        <w:t>D</w:t>
      </w:r>
      <w:r w:rsidR="001C7684" w:rsidRPr="0017599F">
        <w:rPr>
          <w:rFonts w:ascii="Cambria" w:hAnsi="Cambria"/>
          <w:color w:val="000000"/>
          <w:szCs w:val="20"/>
        </w:rPr>
        <w:t xml:space="preserve">ie Beziehungen in der Gemeinschaft der </w:t>
      </w:r>
      <w:r w:rsidR="001C7684" w:rsidRPr="0017599F">
        <w:rPr>
          <w:rStyle w:val="Hervorhebung"/>
          <w:rFonts w:ascii="Cambria" w:hAnsi="Cambria"/>
          <w:color w:val="000000"/>
          <w:szCs w:val="20"/>
        </w:rPr>
        <w:t xml:space="preserve">gesamten Gemeinde </w:t>
      </w:r>
      <w:r w:rsidR="001C7684" w:rsidRPr="0017599F">
        <w:rPr>
          <w:rFonts w:ascii="Cambria" w:hAnsi="Cambria"/>
          <w:color w:val="000000"/>
          <w:szCs w:val="20"/>
        </w:rPr>
        <w:t xml:space="preserve">sowie in den </w:t>
      </w:r>
      <w:r w:rsidR="001C7684" w:rsidRPr="0017599F">
        <w:rPr>
          <w:rStyle w:val="Hervorhebung"/>
          <w:rFonts w:ascii="Cambria" w:hAnsi="Cambria"/>
          <w:color w:val="000000"/>
          <w:szCs w:val="20"/>
        </w:rPr>
        <w:t>einzelnen Gruppen und Arbeitskreisen.</w:t>
      </w:r>
    </w:p>
    <w:p w14:paraId="5B69F73E" w14:textId="533B11CF" w:rsidR="001C7684" w:rsidRPr="0017599F" w:rsidRDefault="008070FF" w:rsidP="001C7684">
      <w:pPr>
        <w:numPr>
          <w:ilvl w:val="0"/>
          <w:numId w:val="1"/>
        </w:numPr>
        <w:shd w:val="clear" w:color="auto" w:fill="FFFFFF"/>
        <w:tabs>
          <w:tab w:val="clear" w:pos="720"/>
        </w:tabs>
        <w:spacing w:before="120" w:after="120"/>
        <w:ind w:left="568" w:hanging="284"/>
        <w:rPr>
          <w:rFonts w:ascii="Cambria" w:hAnsi="Cambria"/>
          <w:color w:val="000000"/>
          <w:szCs w:val="20"/>
        </w:rPr>
      </w:pPr>
      <w:r>
        <w:rPr>
          <w:rFonts w:ascii="Cambria" w:hAnsi="Cambria"/>
          <w:color w:val="000000"/>
          <w:szCs w:val="20"/>
        </w:rPr>
        <w:t>D</w:t>
      </w:r>
      <w:r w:rsidR="001C7684" w:rsidRPr="0017599F">
        <w:rPr>
          <w:rFonts w:ascii="Cambria" w:hAnsi="Cambria"/>
          <w:color w:val="000000"/>
          <w:szCs w:val="20"/>
        </w:rPr>
        <w:t xml:space="preserve">ie Beziehungen zu </w:t>
      </w:r>
      <w:r w:rsidR="001C7684" w:rsidRPr="0017599F">
        <w:rPr>
          <w:rStyle w:val="Hervorhebung"/>
          <w:rFonts w:ascii="Cambria" w:hAnsi="Cambria"/>
          <w:color w:val="000000"/>
          <w:szCs w:val="20"/>
        </w:rPr>
        <w:t>Christen aus anderen Kirchen und Gruppierungen.</w:t>
      </w:r>
    </w:p>
    <w:p w14:paraId="0B3EFAB7" w14:textId="77777777" w:rsidR="001C7684" w:rsidRPr="0017599F" w:rsidRDefault="001C7684" w:rsidP="001C7684">
      <w:pPr>
        <w:shd w:val="clear" w:color="auto" w:fill="FFFFFF"/>
        <w:spacing w:before="120" w:after="120"/>
        <w:outlineLvl w:val="2"/>
        <w:rPr>
          <w:rStyle w:val="Fett"/>
          <w:rFonts w:ascii="Cambria" w:hAnsi="Cambria"/>
          <w:color w:val="000000"/>
          <w:szCs w:val="22"/>
        </w:rPr>
      </w:pPr>
    </w:p>
    <w:p w14:paraId="0A24F542" w14:textId="77777777" w:rsidR="001C7684" w:rsidRPr="007D23FC" w:rsidRDefault="001C7684" w:rsidP="001C7684">
      <w:pPr>
        <w:shd w:val="clear" w:color="auto" w:fill="FFFFFF"/>
        <w:spacing w:before="120" w:after="120"/>
        <w:outlineLvl w:val="2"/>
        <w:rPr>
          <w:rFonts w:ascii="Myriad Pro Cond" w:hAnsi="Myriad Pro Cond"/>
          <w:b/>
          <w:bCs/>
          <w:color w:val="000000"/>
          <w:sz w:val="28"/>
        </w:rPr>
      </w:pPr>
      <w:r w:rsidRPr="007D23FC">
        <w:rPr>
          <w:rFonts w:ascii="Myriad Pro Cond" w:hAnsi="Myriad Pro Cond"/>
          <w:b/>
          <w:bCs/>
          <w:color w:val="000000"/>
          <w:sz w:val="28"/>
        </w:rPr>
        <w:t>3. Beziehung zu unserem Umfeld</w:t>
      </w:r>
    </w:p>
    <w:p w14:paraId="46E18FFC" w14:textId="77777777" w:rsidR="001C7684" w:rsidRPr="0017599F" w:rsidRDefault="001C7684" w:rsidP="001C7684">
      <w:pPr>
        <w:pStyle w:val="StandardWeb"/>
        <w:shd w:val="clear" w:color="auto" w:fill="FFFFFF"/>
        <w:spacing w:before="120" w:beforeAutospacing="0" w:after="120"/>
        <w:rPr>
          <w:rFonts w:ascii="Cambria" w:hAnsi="Cambria"/>
          <w:color w:val="000000"/>
          <w:szCs w:val="20"/>
        </w:rPr>
      </w:pPr>
      <w:r w:rsidRPr="0017599F">
        <w:rPr>
          <w:rFonts w:ascii="Cambria" w:hAnsi="Cambria"/>
          <w:color w:val="000000"/>
          <w:szCs w:val="20"/>
        </w:rPr>
        <w:t xml:space="preserve">Es geht um die Gestaltung einer </w:t>
      </w:r>
      <w:r w:rsidRPr="0017599F">
        <w:rPr>
          <w:rStyle w:val="Hervorhebung"/>
          <w:rFonts w:ascii="Cambria" w:hAnsi="Cambria"/>
          <w:color w:val="000000"/>
          <w:szCs w:val="20"/>
        </w:rPr>
        <w:t>von Gottes Liebe motivierten</w:t>
      </w:r>
      <w:r w:rsidRPr="0017599F">
        <w:rPr>
          <w:rFonts w:ascii="Cambria" w:hAnsi="Cambria"/>
          <w:color w:val="000000"/>
          <w:szCs w:val="20"/>
        </w:rPr>
        <w:t xml:space="preserve">, </w:t>
      </w:r>
      <w:r w:rsidRPr="0017599F">
        <w:rPr>
          <w:rStyle w:val="Hervorhebung"/>
          <w:rFonts w:ascii="Cambria" w:hAnsi="Cambria"/>
          <w:color w:val="000000"/>
          <w:szCs w:val="20"/>
        </w:rPr>
        <w:t xml:space="preserve">sichtbaren </w:t>
      </w:r>
      <w:r w:rsidRPr="0017599F">
        <w:rPr>
          <w:rFonts w:ascii="Cambria" w:hAnsi="Cambria"/>
          <w:color w:val="000000"/>
          <w:szCs w:val="20"/>
        </w:rPr>
        <w:t xml:space="preserve">und </w:t>
      </w:r>
      <w:r w:rsidRPr="0017599F">
        <w:rPr>
          <w:rStyle w:val="Hervorhebung"/>
          <w:rFonts w:ascii="Cambria" w:hAnsi="Cambria"/>
          <w:color w:val="000000"/>
          <w:szCs w:val="20"/>
        </w:rPr>
        <w:t>gesellschaftsrelevanten Beziehung:</w:t>
      </w:r>
    </w:p>
    <w:p w14:paraId="565D9A6D" w14:textId="77777777" w:rsidR="001C7684" w:rsidRPr="0017599F" w:rsidRDefault="001C7684" w:rsidP="001C7684">
      <w:pPr>
        <w:numPr>
          <w:ilvl w:val="0"/>
          <w:numId w:val="1"/>
        </w:numPr>
        <w:shd w:val="clear" w:color="auto" w:fill="FFFFFF"/>
        <w:tabs>
          <w:tab w:val="clear" w:pos="720"/>
        </w:tabs>
        <w:spacing w:before="120" w:after="120"/>
        <w:ind w:left="568" w:hanging="284"/>
        <w:rPr>
          <w:rFonts w:ascii="Cambria" w:hAnsi="Cambria"/>
          <w:color w:val="000000"/>
          <w:szCs w:val="20"/>
        </w:rPr>
      </w:pPr>
      <w:r w:rsidRPr="0017599F">
        <w:rPr>
          <w:rFonts w:ascii="Cambria" w:hAnsi="Cambria"/>
          <w:color w:val="000000"/>
          <w:szCs w:val="20"/>
        </w:rPr>
        <w:t xml:space="preserve">Mit </w:t>
      </w:r>
      <w:r w:rsidRPr="0017599F">
        <w:rPr>
          <w:rStyle w:val="Hervorhebung"/>
          <w:rFonts w:ascii="Cambria" w:hAnsi="Cambria"/>
          <w:b/>
          <w:bCs/>
          <w:color w:val="000000"/>
          <w:szCs w:val="20"/>
        </w:rPr>
        <w:t>von Liebe motiviert</w:t>
      </w:r>
      <w:r w:rsidRPr="0017599F">
        <w:rPr>
          <w:rFonts w:ascii="Cambria" w:hAnsi="Cambria"/>
          <w:color w:val="000000"/>
          <w:szCs w:val="20"/>
        </w:rPr>
        <w:t xml:space="preserve"> meinen wir, dass wir angesteckt und geleitet sind von der Liebe Gottes zu dieser Welt (Johannes 3,16) und mit hinein genommen in den Sendungsauftrag Jesu, „zu suchen und zu retten, was verloren ist“ (Lukas 19,10).</w:t>
      </w:r>
    </w:p>
    <w:p w14:paraId="5FFA264E" w14:textId="77777777" w:rsidR="001C7684" w:rsidRPr="0017599F" w:rsidRDefault="001C7684" w:rsidP="001C7684">
      <w:pPr>
        <w:shd w:val="clear" w:color="auto" w:fill="FFFFFF"/>
        <w:spacing w:before="120" w:after="120"/>
        <w:ind w:left="567"/>
        <w:rPr>
          <w:rFonts w:ascii="Cambria" w:hAnsi="Cambria"/>
          <w:color w:val="000000"/>
          <w:szCs w:val="20"/>
        </w:rPr>
      </w:pPr>
      <w:r w:rsidRPr="0017599F">
        <w:rPr>
          <w:rFonts w:ascii="Cambria" w:hAnsi="Cambria"/>
          <w:color w:val="000000"/>
          <w:szCs w:val="20"/>
        </w:rPr>
        <w:t>Motiviert von der Liebe Gottes zu den Menschen sind wir konsequent bemüht, diese wirksam mit dem Evangelium zu erreichen (1. Korinther 9,20-22) und nach unserem Vermögen geistliche, seelische, körperliche, soziale und materielle Not zu lindern (Galater 6, 9+10). Wort und Tat, Evangelisation und diakonisches Handeln bilden bei uns eine Einheit, so wie sie das bei Jesus taten (Matthäus 4,23; 10,7+8).</w:t>
      </w:r>
    </w:p>
    <w:p w14:paraId="1A9C6EF5" w14:textId="77777777" w:rsidR="001C7684" w:rsidRPr="0017599F" w:rsidRDefault="001C7684" w:rsidP="001C7684">
      <w:pPr>
        <w:shd w:val="clear" w:color="auto" w:fill="FFFFFF"/>
        <w:spacing w:before="120" w:after="120"/>
        <w:ind w:left="567"/>
        <w:rPr>
          <w:rFonts w:ascii="Cambria" w:hAnsi="Cambria"/>
          <w:color w:val="000000"/>
          <w:szCs w:val="20"/>
        </w:rPr>
      </w:pPr>
      <w:r w:rsidRPr="0017599F">
        <w:rPr>
          <w:rFonts w:ascii="Cambria" w:hAnsi="Cambria"/>
          <w:color w:val="000000"/>
          <w:szCs w:val="20"/>
        </w:rPr>
        <w:t xml:space="preserve">Die in unsere Herzen ausgegossene Liebe (Römer 5,5) ist dabei leidenschaftlich (Apostelgeschichte 4,20), leidens- (Matthäus </w:t>
      </w:r>
      <w:r w:rsidRPr="0017599F">
        <w:rPr>
          <w:rStyle w:val="Hervorhebung"/>
          <w:rFonts w:ascii="Cambria" w:hAnsi="Cambria"/>
          <w:color w:val="000000"/>
          <w:szCs w:val="20"/>
        </w:rPr>
        <w:t xml:space="preserve">10,27+32) </w:t>
      </w:r>
      <w:r w:rsidRPr="0017599F">
        <w:rPr>
          <w:rFonts w:ascii="Cambria" w:hAnsi="Cambria"/>
          <w:color w:val="000000"/>
          <w:szCs w:val="20"/>
        </w:rPr>
        <w:t>und opferbereit (Philipper 2,3-8).</w:t>
      </w:r>
    </w:p>
    <w:p w14:paraId="7E5960B3" w14:textId="77777777" w:rsidR="001C7684" w:rsidRPr="0017599F" w:rsidRDefault="001C7684" w:rsidP="001C7684">
      <w:pPr>
        <w:numPr>
          <w:ilvl w:val="0"/>
          <w:numId w:val="1"/>
        </w:numPr>
        <w:shd w:val="clear" w:color="auto" w:fill="FFFFFF"/>
        <w:tabs>
          <w:tab w:val="clear" w:pos="720"/>
        </w:tabs>
        <w:spacing w:before="120" w:after="120"/>
        <w:ind w:left="568" w:hanging="284"/>
        <w:rPr>
          <w:rFonts w:ascii="Cambria" w:hAnsi="Cambria"/>
          <w:color w:val="000000"/>
          <w:szCs w:val="20"/>
        </w:rPr>
      </w:pPr>
      <w:r w:rsidRPr="0017599F">
        <w:rPr>
          <w:rFonts w:ascii="Cambria" w:hAnsi="Cambria"/>
          <w:color w:val="000000"/>
          <w:szCs w:val="20"/>
        </w:rPr>
        <w:t xml:space="preserve">Mit </w:t>
      </w:r>
      <w:r w:rsidRPr="0017599F">
        <w:rPr>
          <w:rStyle w:val="Hervorhebung"/>
          <w:rFonts w:ascii="Cambria" w:hAnsi="Cambria"/>
          <w:b/>
          <w:bCs/>
          <w:color w:val="000000"/>
          <w:szCs w:val="20"/>
        </w:rPr>
        <w:t>sichtbar</w:t>
      </w:r>
      <w:r w:rsidRPr="0017599F">
        <w:rPr>
          <w:rFonts w:ascii="Cambria" w:hAnsi="Cambria"/>
          <w:color w:val="000000"/>
          <w:szCs w:val="20"/>
        </w:rPr>
        <w:t xml:space="preserve"> meinen wir, dass wir Glauben und Gemeinde bewusst für andere Menschen wahrnehmbar gestalten und ggf. publizieren. Wir wollen nicht verborgen bleiben, sondern wahrgenommen werden.</w:t>
      </w:r>
    </w:p>
    <w:p w14:paraId="45DFBFF8" w14:textId="77777777" w:rsidR="001C7684" w:rsidRPr="0017599F" w:rsidRDefault="001C7684" w:rsidP="001C7684">
      <w:pPr>
        <w:shd w:val="clear" w:color="auto" w:fill="FFFFFF"/>
        <w:spacing w:before="120" w:after="120"/>
        <w:ind w:left="567"/>
        <w:rPr>
          <w:rFonts w:ascii="Cambria" w:hAnsi="Cambria"/>
          <w:color w:val="000000"/>
          <w:szCs w:val="20"/>
        </w:rPr>
      </w:pPr>
      <w:r w:rsidRPr="0017599F">
        <w:rPr>
          <w:rFonts w:ascii="Cambria" w:hAnsi="Cambria"/>
          <w:color w:val="000000"/>
          <w:szCs w:val="20"/>
        </w:rPr>
        <w:lastRenderedPageBreak/>
        <w:t xml:space="preserve">Dies tun wir nicht im eigenen Interesse, sondern weil dies unserer Berufung entspricht und um auf unseren Herrn hinzuweisen </w:t>
      </w:r>
      <w:r w:rsidRPr="0017599F">
        <w:rPr>
          <w:rStyle w:val="Hervorhebung"/>
          <w:rFonts w:ascii="Cambria" w:hAnsi="Cambria"/>
          <w:color w:val="000000"/>
          <w:szCs w:val="20"/>
        </w:rPr>
        <w:t>(</w:t>
      </w:r>
      <w:r w:rsidRPr="0017599F">
        <w:rPr>
          <w:rFonts w:ascii="Cambria" w:hAnsi="Cambria"/>
          <w:color w:val="000000"/>
          <w:szCs w:val="20"/>
        </w:rPr>
        <w:t>Matthäus 5, 14-16;</w:t>
      </w:r>
      <w:r w:rsidRPr="0017599F">
        <w:rPr>
          <w:rStyle w:val="Hervorhebung"/>
          <w:rFonts w:ascii="Cambria" w:hAnsi="Cambria"/>
          <w:color w:val="000000"/>
          <w:szCs w:val="20"/>
        </w:rPr>
        <w:t>1. Petrus 3,15).</w:t>
      </w:r>
    </w:p>
    <w:p w14:paraId="33D45A32" w14:textId="77777777" w:rsidR="001C7684" w:rsidRPr="0017599F" w:rsidRDefault="001C7684" w:rsidP="001C7684">
      <w:pPr>
        <w:numPr>
          <w:ilvl w:val="0"/>
          <w:numId w:val="1"/>
        </w:numPr>
        <w:shd w:val="clear" w:color="auto" w:fill="FFFFFF"/>
        <w:tabs>
          <w:tab w:val="clear" w:pos="720"/>
        </w:tabs>
        <w:spacing w:before="120" w:after="120"/>
        <w:ind w:left="568" w:hanging="284"/>
        <w:rPr>
          <w:rStyle w:val="Hervorhebung"/>
          <w:rFonts w:ascii="Cambria" w:hAnsi="Cambria"/>
          <w:i w:val="0"/>
          <w:iCs w:val="0"/>
          <w:color w:val="000000"/>
          <w:szCs w:val="20"/>
        </w:rPr>
      </w:pPr>
      <w:r w:rsidRPr="0017599F">
        <w:rPr>
          <w:rFonts w:ascii="Cambria" w:hAnsi="Cambria"/>
          <w:color w:val="000000"/>
          <w:szCs w:val="20"/>
        </w:rPr>
        <w:t xml:space="preserve">Mit </w:t>
      </w:r>
      <w:r w:rsidRPr="0017599F">
        <w:rPr>
          <w:rStyle w:val="Hervorhebung"/>
          <w:rFonts w:ascii="Cambria" w:hAnsi="Cambria"/>
          <w:b/>
          <w:bCs/>
          <w:color w:val="000000"/>
          <w:szCs w:val="20"/>
        </w:rPr>
        <w:t>gesellschaftsrelevant</w:t>
      </w:r>
      <w:r w:rsidRPr="0017599F">
        <w:rPr>
          <w:rFonts w:ascii="Cambria" w:hAnsi="Cambria"/>
          <w:color w:val="000000"/>
          <w:szCs w:val="20"/>
        </w:rPr>
        <w:t xml:space="preserve"> meinen wir, dass wir unsere gottgegebene Verantwortung für das Wohl unserer Mitmenschen und unserer Gesellschaft wahrnehmen </w:t>
      </w:r>
      <w:r w:rsidRPr="0017599F">
        <w:rPr>
          <w:rStyle w:val="Hervorhebung"/>
          <w:rFonts w:ascii="Cambria" w:hAnsi="Cambria"/>
          <w:color w:val="000000"/>
          <w:szCs w:val="20"/>
        </w:rPr>
        <w:t>(Matthäus 28,18-29; Jeremia 29,7; Galater 6,10; 1. Timotheus 2,1-2).</w:t>
      </w:r>
    </w:p>
    <w:p w14:paraId="7495067B" w14:textId="77777777" w:rsidR="001C7684" w:rsidRPr="0017599F" w:rsidRDefault="001C7684" w:rsidP="001C7684">
      <w:pPr>
        <w:shd w:val="clear" w:color="auto" w:fill="FFFFFF"/>
        <w:spacing w:before="120" w:after="120"/>
        <w:ind w:left="567"/>
        <w:rPr>
          <w:rFonts w:ascii="Cambria" w:hAnsi="Cambria"/>
          <w:color w:val="000000"/>
          <w:szCs w:val="20"/>
        </w:rPr>
      </w:pPr>
      <w:r w:rsidRPr="0017599F">
        <w:rPr>
          <w:rFonts w:ascii="Cambria" w:hAnsi="Cambria"/>
          <w:color w:val="000000"/>
          <w:szCs w:val="20"/>
        </w:rPr>
        <w:t>Wir bejahen aktiv unsere Berufung, als Christen einen positiven Einfluss in dieser Welt auszuüben (Matthäus 5,13ff) und nutzen die Möglichkeiten, die sich dafür in unserem persönlichen Umfeld wie auch in der Öffentlichkeit bieten. Dies geschieht durch Evangelisation, Mission und sozialem Engagement. Dies geschieht auch z.B. durch Übernehmen von öffentlichen Aufgaben und Mandaten, Mitwirken in gemeinnützigen Organisationen sowie Engagement in Wirtschaft und Politik.</w:t>
      </w:r>
    </w:p>
    <w:p w14:paraId="1426801E" w14:textId="77777777" w:rsidR="001C7684" w:rsidRPr="00E60A2D" w:rsidRDefault="001C7684" w:rsidP="00E60A2D">
      <w:pPr>
        <w:pStyle w:val="StandardWeb"/>
        <w:shd w:val="clear" w:color="auto" w:fill="FFFFFF"/>
        <w:spacing w:before="120" w:beforeAutospacing="0" w:after="120"/>
        <w:rPr>
          <w:rStyle w:val="Fett"/>
          <w:rFonts w:ascii="Cambria" w:hAnsi="Cambria"/>
          <w:bCs w:val="0"/>
        </w:rPr>
      </w:pPr>
      <w:r w:rsidRPr="00E60A2D">
        <w:rPr>
          <w:rStyle w:val="Fett"/>
          <w:rFonts w:ascii="Cambria" w:hAnsi="Cambria"/>
          <w:bCs w:val="0"/>
        </w:rPr>
        <w:t>Herausgefordert und gefördert werden:</w:t>
      </w:r>
    </w:p>
    <w:p w14:paraId="240DB3E0" w14:textId="23611068" w:rsidR="001C7684" w:rsidRPr="0017599F" w:rsidRDefault="00ED22BB" w:rsidP="001C7684">
      <w:pPr>
        <w:numPr>
          <w:ilvl w:val="0"/>
          <w:numId w:val="1"/>
        </w:numPr>
        <w:shd w:val="clear" w:color="auto" w:fill="FFFFFF"/>
        <w:tabs>
          <w:tab w:val="clear" w:pos="720"/>
        </w:tabs>
        <w:spacing w:before="120" w:after="120"/>
        <w:ind w:left="568" w:hanging="284"/>
        <w:rPr>
          <w:rFonts w:ascii="Cambria" w:hAnsi="Cambria"/>
          <w:color w:val="000000"/>
          <w:szCs w:val="20"/>
        </w:rPr>
      </w:pPr>
      <w:r>
        <w:rPr>
          <w:rFonts w:ascii="Cambria" w:hAnsi="Cambria"/>
          <w:color w:val="000000"/>
          <w:szCs w:val="20"/>
        </w:rPr>
        <w:t>D</w:t>
      </w:r>
      <w:r w:rsidR="001C7684" w:rsidRPr="0017599F">
        <w:rPr>
          <w:rFonts w:ascii="Cambria" w:hAnsi="Cambria"/>
          <w:color w:val="000000"/>
          <w:szCs w:val="20"/>
        </w:rPr>
        <w:t>ie Einzelnen zur Gestaltung solcher Beziehungen in ihrem privaten und beruflichen Umfeld.</w:t>
      </w:r>
    </w:p>
    <w:p w14:paraId="3CBA5BF6" w14:textId="6D951C63" w:rsidR="001C7684" w:rsidRPr="0017599F" w:rsidRDefault="00ED22BB" w:rsidP="001C7684">
      <w:pPr>
        <w:numPr>
          <w:ilvl w:val="0"/>
          <w:numId w:val="1"/>
        </w:numPr>
        <w:shd w:val="clear" w:color="auto" w:fill="FFFFFF"/>
        <w:tabs>
          <w:tab w:val="clear" w:pos="720"/>
        </w:tabs>
        <w:spacing w:before="120" w:after="120"/>
        <w:ind w:left="568" w:hanging="284"/>
        <w:rPr>
          <w:rFonts w:ascii="Cambria" w:hAnsi="Cambria"/>
          <w:color w:val="000000"/>
          <w:szCs w:val="20"/>
        </w:rPr>
      </w:pPr>
      <w:r>
        <w:rPr>
          <w:rFonts w:ascii="Cambria" w:hAnsi="Cambria"/>
          <w:color w:val="000000"/>
          <w:szCs w:val="20"/>
        </w:rPr>
        <w:t>D</w:t>
      </w:r>
      <w:r w:rsidR="001C7684" w:rsidRPr="0017599F">
        <w:rPr>
          <w:rFonts w:ascii="Cambria" w:hAnsi="Cambria"/>
          <w:color w:val="000000"/>
          <w:szCs w:val="20"/>
        </w:rPr>
        <w:t>ie Gemeinde als Gesamtheit und mit ihren Gruppen und Arbeitskreisen zur Gestaltung solcher Beziehungen im Großraum Darmstadt</w:t>
      </w:r>
      <w:r w:rsidR="001C7684" w:rsidRPr="0017599F">
        <w:rPr>
          <w:rFonts w:ascii="Cambria" w:hAnsi="Cambria"/>
          <w:color w:val="000000"/>
          <w:szCs w:val="20"/>
        </w:rPr>
        <w:br/>
        <w:t>sowie lokal dort, wo die jeweiligen Gruppen „vor Ort“ sind.</w:t>
      </w:r>
    </w:p>
    <w:p w14:paraId="5466C010" w14:textId="1A0F94CF" w:rsidR="001C7684" w:rsidRPr="0017599F" w:rsidRDefault="00ED22BB" w:rsidP="001C7684">
      <w:pPr>
        <w:numPr>
          <w:ilvl w:val="0"/>
          <w:numId w:val="1"/>
        </w:numPr>
        <w:shd w:val="clear" w:color="auto" w:fill="FFFFFF"/>
        <w:tabs>
          <w:tab w:val="clear" w:pos="720"/>
        </w:tabs>
        <w:spacing w:before="120" w:after="120"/>
        <w:ind w:left="568" w:hanging="284"/>
        <w:rPr>
          <w:rFonts w:ascii="Cambria" w:hAnsi="Cambria"/>
          <w:color w:val="000000"/>
          <w:szCs w:val="20"/>
        </w:rPr>
      </w:pPr>
      <w:r>
        <w:rPr>
          <w:rFonts w:ascii="Cambria" w:hAnsi="Cambria"/>
          <w:color w:val="000000"/>
          <w:szCs w:val="20"/>
        </w:rPr>
        <w:t>D</w:t>
      </w:r>
      <w:r w:rsidR="001C7684" w:rsidRPr="0017599F">
        <w:rPr>
          <w:rFonts w:ascii="Cambria" w:hAnsi="Cambria"/>
          <w:color w:val="000000"/>
          <w:szCs w:val="20"/>
        </w:rPr>
        <w:t>ie Gestaltung solcher Beziehungen überörtlich und im Ausland durch die Aussendung und Begleitung von z.B. Missionaren bzw. durch die Unterstützung uns nahestehender Missionsgesellschaften und diakonischer Einrichtungen.</w:t>
      </w:r>
    </w:p>
    <w:p w14:paraId="59B22E21" w14:textId="36EA27EF" w:rsidR="006B1E19" w:rsidRDefault="006B1E19">
      <w:pPr>
        <w:rPr>
          <w:rStyle w:val="Fett"/>
          <w:rFonts w:ascii="Myriad Pro Cond" w:hAnsi="Myriad Pro Cond"/>
          <w:bCs w:val="0"/>
          <w:sz w:val="28"/>
          <w:szCs w:val="28"/>
        </w:rPr>
      </w:pPr>
    </w:p>
    <w:p w14:paraId="5A758393" w14:textId="77777777" w:rsidR="00E60A2D" w:rsidRDefault="00E60A2D">
      <w:pPr>
        <w:rPr>
          <w:rFonts w:ascii="Myriad Pro Cond" w:hAnsi="Myriad Pro Cond"/>
          <w:b/>
          <w:bCs/>
          <w:snapToGrid w:val="0"/>
          <w:kern w:val="36"/>
          <w:sz w:val="32"/>
          <w:szCs w:val="48"/>
          <w:lang w:bidi="he-IL"/>
        </w:rPr>
      </w:pPr>
      <w:r>
        <w:rPr>
          <w:rFonts w:ascii="Myriad Pro Cond" w:hAnsi="Myriad Pro Cond"/>
          <w:sz w:val="32"/>
        </w:rPr>
        <w:br w:type="page"/>
      </w:r>
    </w:p>
    <w:p w14:paraId="12D86275" w14:textId="763B4290" w:rsidR="001C7684" w:rsidRPr="007D23FC" w:rsidRDefault="001C7684" w:rsidP="007D23FC">
      <w:pPr>
        <w:pStyle w:val="H1"/>
        <w:rPr>
          <w:rFonts w:ascii="Myriad Pro Cond" w:hAnsi="Myriad Pro Cond"/>
          <w:sz w:val="32"/>
        </w:rPr>
      </w:pPr>
      <w:r w:rsidRPr="007D23FC">
        <w:rPr>
          <w:rFonts w:ascii="Myriad Pro Cond" w:hAnsi="Myriad Pro Cond"/>
          <w:sz w:val="32"/>
        </w:rPr>
        <w:t>Werte</w:t>
      </w:r>
    </w:p>
    <w:p w14:paraId="1245D203" w14:textId="77777777" w:rsidR="001C7684" w:rsidRPr="007D23FC" w:rsidRDefault="001C7684" w:rsidP="00750D51">
      <w:pPr>
        <w:shd w:val="clear" w:color="auto" w:fill="FFFFFF"/>
        <w:spacing w:before="240"/>
        <w:outlineLvl w:val="2"/>
        <w:rPr>
          <w:rFonts w:ascii="Myriad Pro Cond" w:hAnsi="Myriad Pro Cond"/>
          <w:b/>
          <w:bCs/>
          <w:color w:val="000000"/>
          <w:sz w:val="28"/>
        </w:rPr>
      </w:pPr>
      <w:r w:rsidRPr="007D23FC">
        <w:rPr>
          <w:rFonts w:ascii="Myriad Pro Cond" w:hAnsi="Myriad Pro Cond"/>
          <w:b/>
          <w:bCs/>
          <w:color w:val="000000"/>
          <w:sz w:val="28"/>
        </w:rPr>
        <w:t>Leitung Gottes</w:t>
      </w:r>
    </w:p>
    <w:p w14:paraId="1B9676B6" w14:textId="77777777" w:rsidR="001C7684" w:rsidRPr="00E77214" w:rsidRDefault="001C7684" w:rsidP="001C7684">
      <w:pPr>
        <w:pStyle w:val="StandardWeb"/>
        <w:shd w:val="clear" w:color="auto" w:fill="FFFFFF"/>
        <w:spacing w:before="120" w:beforeAutospacing="0" w:after="120"/>
        <w:rPr>
          <w:rFonts w:ascii="Cambria" w:hAnsi="Cambria"/>
          <w:color w:val="000000"/>
          <w:sz w:val="23"/>
          <w:szCs w:val="23"/>
        </w:rPr>
      </w:pPr>
      <w:r w:rsidRPr="00E77214">
        <w:rPr>
          <w:rFonts w:ascii="Cambria" w:hAnsi="Cambria"/>
          <w:color w:val="000000"/>
          <w:sz w:val="23"/>
          <w:szCs w:val="23"/>
        </w:rPr>
        <w:t>Wir folgen unserem Retter und Herrn Jesus Christus. Wir leben nach seinem Vorbild und lassen uns von ihm durch den Heiligen Geist leiten. Dabei ist die Bibel, die Jesus Christus als das geoffenbarte Wort Gottes bezeugt, unsere verbindliche Grundlage.</w:t>
      </w:r>
    </w:p>
    <w:p w14:paraId="33CAE6C2" w14:textId="3F159B37" w:rsidR="001C7684" w:rsidRPr="00E77214" w:rsidRDefault="001C7684" w:rsidP="001C7684">
      <w:pPr>
        <w:pStyle w:val="StandardWeb"/>
        <w:shd w:val="clear" w:color="auto" w:fill="FFFFFF"/>
        <w:spacing w:before="120" w:beforeAutospacing="0" w:after="120"/>
        <w:rPr>
          <w:rFonts w:ascii="Cambria" w:hAnsi="Cambria"/>
          <w:color w:val="000000"/>
          <w:spacing w:val="-2"/>
          <w:sz w:val="23"/>
          <w:szCs w:val="23"/>
        </w:rPr>
      </w:pPr>
      <w:r w:rsidRPr="00E77214">
        <w:rPr>
          <w:rFonts w:ascii="Cambria" w:hAnsi="Cambria"/>
          <w:color w:val="000000"/>
          <w:sz w:val="23"/>
          <w:szCs w:val="23"/>
        </w:rPr>
        <w:t>Wir respektieren unsere Unterschiede in Prägung, Frömmigkeitsstil sowie theologischen Auffassungen in zweitrangigen Fragen. Im Miteinander suchen wir nach gemeinsamen Wegen, die dem Aufbau der gesamten Gemeinde dienen.</w:t>
      </w:r>
      <w:r w:rsidR="00093810">
        <w:rPr>
          <w:rFonts w:ascii="Cambria" w:hAnsi="Cambria"/>
          <w:color w:val="000000"/>
          <w:sz w:val="23"/>
          <w:szCs w:val="23"/>
        </w:rPr>
        <w:t xml:space="preserve"> | </w:t>
      </w:r>
      <w:r w:rsidRPr="00E77214">
        <w:rPr>
          <w:i/>
          <w:iCs/>
          <w:spacing w:val="-2"/>
          <w:sz w:val="23"/>
          <w:szCs w:val="23"/>
        </w:rPr>
        <w:t>2. Timotheus 3,15-17; Römer 15,4; Johannes 16,13; Römer 8,14; Römer 14,1-23; 1. Korinther 14, 1-33</w:t>
      </w:r>
    </w:p>
    <w:p w14:paraId="0A036723" w14:textId="77777777" w:rsidR="001C7684" w:rsidRPr="007D23FC" w:rsidRDefault="001C7684" w:rsidP="00750D51">
      <w:pPr>
        <w:shd w:val="clear" w:color="auto" w:fill="FFFFFF"/>
        <w:spacing w:before="240"/>
        <w:outlineLvl w:val="2"/>
        <w:rPr>
          <w:rFonts w:ascii="Myriad Pro Cond" w:hAnsi="Myriad Pro Cond"/>
          <w:b/>
          <w:bCs/>
          <w:color w:val="000000"/>
          <w:sz w:val="28"/>
        </w:rPr>
      </w:pPr>
      <w:r w:rsidRPr="007D23FC">
        <w:rPr>
          <w:rFonts w:ascii="Myriad Pro Cond" w:hAnsi="Myriad Pro Cond"/>
          <w:b/>
          <w:bCs/>
          <w:color w:val="000000"/>
          <w:sz w:val="28"/>
        </w:rPr>
        <w:t>Gebet</w:t>
      </w:r>
    </w:p>
    <w:p w14:paraId="54E27F76" w14:textId="7C4875CE" w:rsidR="001C7684" w:rsidRPr="00E77214" w:rsidRDefault="001C7684" w:rsidP="001C7684">
      <w:pPr>
        <w:pStyle w:val="StandardWeb"/>
        <w:shd w:val="clear" w:color="auto" w:fill="FFFFFF"/>
        <w:spacing w:before="120" w:beforeAutospacing="0" w:after="120"/>
        <w:rPr>
          <w:rFonts w:ascii="Cambria" w:hAnsi="Cambria"/>
          <w:color w:val="000000"/>
          <w:sz w:val="23"/>
          <w:szCs w:val="23"/>
        </w:rPr>
      </w:pPr>
      <w:r w:rsidRPr="00E77214">
        <w:rPr>
          <w:rFonts w:ascii="Cambria" w:hAnsi="Cambria"/>
          <w:color w:val="000000"/>
          <w:sz w:val="23"/>
          <w:szCs w:val="23"/>
        </w:rPr>
        <w:t>Das persönliche und das gemeinschaftliche Gespräch mit Gott sind wesentliche Bestandteile unseres Lebens.</w:t>
      </w:r>
      <w:r w:rsidR="00093810">
        <w:rPr>
          <w:rFonts w:ascii="Cambria" w:hAnsi="Cambria"/>
          <w:color w:val="000000"/>
          <w:sz w:val="23"/>
          <w:szCs w:val="23"/>
        </w:rPr>
        <w:t xml:space="preserve"> | </w:t>
      </w:r>
      <w:r w:rsidRPr="00E77214">
        <w:rPr>
          <w:i/>
          <w:iCs/>
          <w:sz w:val="23"/>
          <w:szCs w:val="23"/>
        </w:rPr>
        <w:t>Matthäus 18,19-20; 1. Timotheus 2,1; Epheser 6,18</w:t>
      </w:r>
    </w:p>
    <w:p w14:paraId="1040B347" w14:textId="77777777" w:rsidR="001C7684" w:rsidRPr="007D23FC" w:rsidRDefault="001C7684" w:rsidP="00750D51">
      <w:pPr>
        <w:shd w:val="clear" w:color="auto" w:fill="FFFFFF"/>
        <w:spacing w:before="240"/>
        <w:outlineLvl w:val="2"/>
        <w:rPr>
          <w:rFonts w:ascii="Myriad Pro Cond" w:hAnsi="Myriad Pro Cond"/>
          <w:b/>
          <w:bCs/>
          <w:color w:val="000000"/>
          <w:sz w:val="28"/>
        </w:rPr>
      </w:pPr>
      <w:r w:rsidRPr="007D23FC">
        <w:rPr>
          <w:rFonts w:ascii="Myriad Pro Cond" w:hAnsi="Myriad Pro Cond"/>
          <w:b/>
          <w:bCs/>
          <w:color w:val="000000"/>
          <w:sz w:val="28"/>
        </w:rPr>
        <w:t>Dienst</w:t>
      </w:r>
    </w:p>
    <w:p w14:paraId="7E32C5F1" w14:textId="40245B7A" w:rsidR="001C7684" w:rsidRPr="00E77214" w:rsidRDefault="001C7684" w:rsidP="001C7684">
      <w:pPr>
        <w:pStyle w:val="StandardWeb"/>
        <w:shd w:val="clear" w:color="auto" w:fill="FFFFFF"/>
        <w:spacing w:before="120" w:beforeAutospacing="0" w:after="120"/>
        <w:rPr>
          <w:rFonts w:ascii="Cambria" w:hAnsi="Cambria"/>
          <w:color w:val="000000"/>
          <w:sz w:val="23"/>
          <w:szCs w:val="23"/>
        </w:rPr>
      </w:pPr>
      <w:r w:rsidRPr="00E77214">
        <w:rPr>
          <w:rFonts w:ascii="Cambria" w:hAnsi="Cambria"/>
          <w:color w:val="000000"/>
          <w:sz w:val="23"/>
          <w:szCs w:val="23"/>
        </w:rPr>
        <w:t>Der uneigennützige Dienst für Gott, die Gemeinde und andere Menschen ist für uns selbstverständlich. Jeder kennt seine gottgegebenen Gaben und setzt sie gemäß seinen Möglichkeiten ein.</w:t>
      </w:r>
      <w:r w:rsidR="00093810">
        <w:rPr>
          <w:rFonts w:ascii="Cambria" w:hAnsi="Cambria"/>
          <w:color w:val="000000"/>
          <w:sz w:val="23"/>
          <w:szCs w:val="23"/>
        </w:rPr>
        <w:t xml:space="preserve"> | </w:t>
      </w:r>
      <w:r w:rsidRPr="00E77214">
        <w:rPr>
          <w:i/>
          <w:iCs/>
          <w:sz w:val="23"/>
          <w:szCs w:val="23"/>
        </w:rPr>
        <w:t>Psalm 100,2; Matthäus 20,26-28; Galater 6,10; 1. Petrus 4,10; Römer 12,3-8; 1. Korinther 12,1-11; 1. Petrus 4,10</w:t>
      </w:r>
    </w:p>
    <w:p w14:paraId="50CB48CF" w14:textId="791C12EC" w:rsidR="001C7684" w:rsidRPr="00E77214" w:rsidRDefault="001C7684" w:rsidP="001C7684">
      <w:pPr>
        <w:pStyle w:val="StandardWeb"/>
        <w:shd w:val="clear" w:color="auto" w:fill="FFFFFF"/>
        <w:spacing w:before="120" w:beforeAutospacing="0" w:after="120"/>
        <w:rPr>
          <w:rFonts w:ascii="Cambria" w:hAnsi="Cambria"/>
          <w:color w:val="000000"/>
          <w:sz w:val="23"/>
          <w:szCs w:val="23"/>
        </w:rPr>
      </w:pPr>
      <w:r w:rsidRPr="00E77214">
        <w:rPr>
          <w:rFonts w:ascii="Cambria" w:hAnsi="Cambria"/>
          <w:color w:val="000000"/>
          <w:sz w:val="23"/>
          <w:szCs w:val="23"/>
        </w:rPr>
        <w:t>Wir achten für unser persönliches Leben wie auch im Gemeindeprogramm auf ein angemessenes Verhältnis von Arbeit und Ruhe, Aktivität und Besinnung.</w:t>
      </w:r>
      <w:r w:rsidR="00093810">
        <w:rPr>
          <w:rFonts w:ascii="Cambria" w:hAnsi="Cambria"/>
          <w:color w:val="000000"/>
          <w:sz w:val="23"/>
          <w:szCs w:val="23"/>
        </w:rPr>
        <w:t xml:space="preserve"> | </w:t>
      </w:r>
      <w:r w:rsidRPr="00E77214">
        <w:rPr>
          <w:i/>
          <w:iCs/>
          <w:sz w:val="23"/>
          <w:szCs w:val="23"/>
        </w:rPr>
        <w:t>2. Mose 20, 8-11; Lukas 5,16; Markus 6,31</w:t>
      </w:r>
    </w:p>
    <w:p w14:paraId="21B51D12" w14:textId="77777777" w:rsidR="001C7684" w:rsidRPr="007D23FC" w:rsidRDefault="001C7684" w:rsidP="00750D51">
      <w:pPr>
        <w:shd w:val="clear" w:color="auto" w:fill="FFFFFF"/>
        <w:spacing w:before="240"/>
        <w:outlineLvl w:val="2"/>
        <w:rPr>
          <w:rFonts w:ascii="Myriad Pro Cond" w:hAnsi="Myriad Pro Cond"/>
          <w:b/>
          <w:bCs/>
          <w:color w:val="000000"/>
          <w:sz w:val="28"/>
        </w:rPr>
      </w:pPr>
      <w:r w:rsidRPr="007D23FC">
        <w:rPr>
          <w:rFonts w:ascii="Myriad Pro Cond" w:hAnsi="Myriad Pro Cond"/>
          <w:b/>
          <w:bCs/>
          <w:color w:val="000000"/>
          <w:sz w:val="28"/>
        </w:rPr>
        <w:t>Gemeinschaft</w:t>
      </w:r>
    </w:p>
    <w:p w14:paraId="3C28F649" w14:textId="0041ABD4" w:rsidR="001C7684" w:rsidRPr="00E77214" w:rsidRDefault="001C7684" w:rsidP="001C7684">
      <w:pPr>
        <w:pStyle w:val="StandardWeb"/>
        <w:shd w:val="clear" w:color="auto" w:fill="FFFFFF"/>
        <w:spacing w:before="120" w:beforeAutospacing="0" w:after="120"/>
        <w:rPr>
          <w:i/>
          <w:iCs/>
          <w:sz w:val="23"/>
          <w:szCs w:val="23"/>
        </w:rPr>
      </w:pPr>
      <w:r w:rsidRPr="00E77214">
        <w:rPr>
          <w:rFonts w:ascii="Cambria" w:hAnsi="Cambria"/>
          <w:color w:val="000000"/>
          <w:sz w:val="23"/>
          <w:szCs w:val="23"/>
        </w:rPr>
        <w:t xml:space="preserve">Wir pflegen ein harmonisches, sich gegenseitig bereicherndes Miteinander aller Generationen. </w:t>
      </w:r>
      <w:r w:rsidR="00093810">
        <w:rPr>
          <w:rFonts w:ascii="Cambria" w:hAnsi="Cambria"/>
          <w:color w:val="000000"/>
          <w:sz w:val="23"/>
          <w:szCs w:val="23"/>
        </w:rPr>
        <w:t xml:space="preserve">| </w:t>
      </w:r>
      <w:r w:rsidRPr="00E77214">
        <w:rPr>
          <w:i/>
          <w:iCs/>
          <w:sz w:val="23"/>
          <w:szCs w:val="23"/>
        </w:rPr>
        <w:t>Ps. 148,12+13</w:t>
      </w:r>
    </w:p>
    <w:p w14:paraId="0A7D1195" w14:textId="13874F7B" w:rsidR="001C7684" w:rsidRPr="00E77214" w:rsidRDefault="001C7684" w:rsidP="001C7684">
      <w:pPr>
        <w:pStyle w:val="StandardWeb"/>
        <w:shd w:val="clear" w:color="auto" w:fill="FFFFFF"/>
        <w:spacing w:before="120" w:beforeAutospacing="0" w:after="120"/>
        <w:rPr>
          <w:rFonts w:ascii="Cambria" w:hAnsi="Cambria"/>
          <w:color w:val="000000"/>
          <w:sz w:val="23"/>
          <w:szCs w:val="23"/>
        </w:rPr>
      </w:pPr>
      <w:r w:rsidRPr="00E77214">
        <w:rPr>
          <w:rFonts w:ascii="Cambria" w:hAnsi="Cambria"/>
          <w:color w:val="000000"/>
          <w:sz w:val="23"/>
          <w:szCs w:val="23"/>
        </w:rPr>
        <w:t xml:space="preserve">Die Integration der Einzelnen in eine geistliche Kleingruppe, in welcher biblische Lehre, Gebet, persönlicher Austausch und gegenseitige Fürsorge gepflegt werden (z.B. Hauskreis oder Arbeitsgruppe), ist ein zentraler Baustein für geistliches Wachstum und Gemeinschaft in der Gemeinde. </w:t>
      </w:r>
      <w:r w:rsidR="00093810">
        <w:rPr>
          <w:rFonts w:ascii="Cambria" w:hAnsi="Cambria"/>
          <w:color w:val="000000"/>
          <w:sz w:val="23"/>
          <w:szCs w:val="23"/>
        </w:rPr>
        <w:t xml:space="preserve">| </w:t>
      </w:r>
      <w:r w:rsidRPr="00E77214">
        <w:rPr>
          <w:i/>
          <w:iCs/>
          <w:sz w:val="23"/>
          <w:szCs w:val="23"/>
        </w:rPr>
        <w:t>Apostelgeschichte 2,46</w:t>
      </w:r>
    </w:p>
    <w:p w14:paraId="7B184A68" w14:textId="77777777" w:rsidR="001C7684" w:rsidRPr="007D23FC" w:rsidRDefault="001C7684" w:rsidP="00750D51">
      <w:pPr>
        <w:shd w:val="clear" w:color="auto" w:fill="FFFFFF"/>
        <w:spacing w:before="240"/>
        <w:outlineLvl w:val="2"/>
        <w:rPr>
          <w:rFonts w:ascii="Myriad Pro Cond" w:hAnsi="Myriad Pro Cond"/>
          <w:b/>
          <w:bCs/>
          <w:color w:val="000000"/>
          <w:sz w:val="28"/>
        </w:rPr>
      </w:pPr>
      <w:r w:rsidRPr="007D23FC">
        <w:rPr>
          <w:rFonts w:ascii="Myriad Pro Cond" w:hAnsi="Myriad Pro Cond"/>
          <w:b/>
          <w:bCs/>
          <w:color w:val="000000"/>
          <w:sz w:val="28"/>
        </w:rPr>
        <w:t>Gastfreundschaft</w:t>
      </w:r>
    </w:p>
    <w:p w14:paraId="6DEB6A58" w14:textId="13A0A5CD" w:rsidR="001C7684" w:rsidRPr="00E77214" w:rsidRDefault="001C7684" w:rsidP="001C7684">
      <w:pPr>
        <w:pStyle w:val="StandardWeb"/>
        <w:shd w:val="clear" w:color="auto" w:fill="FFFFFF"/>
        <w:spacing w:before="120" w:beforeAutospacing="0" w:after="120"/>
        <w:rPr>
          <w:rFonts w:ascii="Cambria" w:hAnsi="Cambria"/>
          <w:color w:val="000000"/>
          <w:sz w:val="23"/>
          <w:szCs w:val="23"/>
        </w:rPr>
      </w:pPr>
      <w:r w:rsidRPr="00E77214">
        <w:rPr>
          <w:rFonts w:ascii="Cambria" w:hAnsi="Cambria"/>
          <w:color w:val="000000"/>
          <w:sz w:val="23"/>
          <w:szCs w:val="23"/>
        </w:rPr>
        <w:t xml:space="preserve">Unsere Angebote wie auch das äußere Erscheinungsbild der Gemeinde sind attraktiv und einladend. Die Inhalte öffentlicher Veranstaltungen sind auch für Besucher relevant und verständlich, die Gestaltung und Formen sind zeitgemäß und dem Ziel dienend. Wir suchen den Kontakt zu unseren Gästen und bemühen uns um ihre Integration. </w:t>
      </w:r>
      <w:r w:rsidR="00713642">
        <w:rPr>
          <w:rFonts w:ascii="Cambria" w:hAnsi="Cambria"/>
          <w:color w:val="000000"/>
          <w:sz w:val="23"/>
          <w:szCs w:val="23"/>
        </w:rPr>
        <w:t xml:space="preserve">| </w:t>
      </w:r>
      <w:r w:rsidRPr="00E77214">
        <w:rPr>
          <w:i/>
          <w:iCs/>
          <w:sz w:val="23"/>
          <w:szCs w:val="23"/>
        </w:rPr>
        <w:t>1. Korinther 9,20-22; Markus 2,27</w:t>
      </w:r>
    </w:p>
    <w:p w14:paraId="7B5BA7D4" w14:textId="77777777" w:rsidR="001C7684" w:rsidRPr="007D23FC" w:rsidRDefault="001C7684" w:rsidP="00750D51">
      <w:pPr>
        <w:shd w:val="clear" w:color="auto" w:fill="FFFFFF"/>
        <w:spacing w:before="240"/>
        <w:outlineLvl w:val="2"/>
        <w:rPr>
          <w:rFonts w:ascii="Myriad Pro Cond" w:hAnsi="Myriad Pro Cond"/>
          <w:b/>
          <w:bCs/>
          <w:color w:val="000000"/>
          <w:sz w:val="28"/>
        </w:rPr>
      </w:pPr>
      <w:r w:rsidRPr="007D23FC">
        <w:rPr>
          <w:rFonts w:ascii="Myriad Pro Cond" w:hAnsi="Myriad Pro Cond"/>
          <w:b/>
          <w:bCs/>
          <w:color w:val="000000"/>
          <w:sz w:val="28"/>
        </w:rPr>
        <w:t>Aktualität</w:t>
      </w:r>
    </w:p>
    <w:p w14:paraId="3C3FB875" w14:textId="2ADFE95D" w:rsidR="001C7684" w:rsidRPr="00E77214" w:rsidRDefault="001C7684" w:rsidP="001C7684">
      <w:pPr>
        <w:pStyle w:val="StandardWeb"/>
        <w:shd w:val="clear" w:color="auto" w:fill="FFFFFF"/>
        <w:spacing w:before="120" w:beforeAutospacing="0" w:after="120"/>
        <w:rPr>
          <w:rFonts w:ascii="Cambria" w:hAnsi="Cambria"/>
          <w:color w:val="000000"/>
          <w:sz w:val="23"/>
          <w:szCs w:val="23"/>
        </w:rPr>
      </w:pPr>
      <w:r w:rsidRPr="00E77214">
        <w:rPr>
          <w:rFonts w:ascii="Cambria" w:hAnsi="Cambria"/>
          <w:color w:val="000000"/>
          <w:sz w:val="23"/>
          <w:szCs w:val="23"/>
        </w:rPr>
        <w:t>Wir kennen und leben das Leitbild unserer Gemeinde. Wir halten nicht starr an Gepflogenheiten oder Konzepten fest, sondern reagieren flexibel auf veränderte Bedürfnisse.</w:t>
      </w:r>
      <w:r w:rsidR="00713642">
        <w:rPr>
          <w:rFonts w:ascii="Cambria" w:hAnsi="Cambria"/>
          <w:color w:val="000000"/>
          <w:sz w:val="23"/>
          <w:szCs w:val="23"/>
        </w:rPr>
        <w:t xml:space="preserve"> | </w:t>
      </w:r>
      <w:r w:rsidRPr="00E77214">
        <w:rPr>
          <w:i/>
          <w:iCs/>
          <w:sz w:val="23"/>
          <w:szCs w:val="23"/>
        </w:rPr>
        <w:t>Jona 3,3a; Apostelgeschichte 6,1-7</w:t>
      </w:r>
    </w:p>
    <w:p w14:paraId="7394243C" w14:textId="77777777" w:rsidR="001C7684" w:rsidRPr="007D23FC" w:rsidRDefault="001C7684" w:rsidP="00750D51">
      <w:pPr>
        <w:shd w:val="clear" w:color="auto" w:fill="FFFFFF"/>
        <w:spacing w:before="240"/>
        <w:outlineLvl w:val="2"/>
        <w:rPr>
          <w:rFonts w:ascii="Myriad Pro Cond" w:hAnsi="Myriad Pro Cond"/>
          <w:b/>
          <w:bCs/>
          <w:color w:val="000000"/>
          <w:sz w:val="28"/>
        </w:rPr>
      </w:pPr>
      <w:r w:rsidRPr="007D23FC">
        <w:rPr>
          <w:rFonts w:ascii="Myriad Pro Cond" w:hAnsi="Myriad Pro Cond"/>
          <w:b/>
          <w:bCs/>
          <w:color w:val="000000"/>
          <w:sz w:val="28"/>
        </w:rPr>
        <w:t>Ehre Gottes</w:t>
      </w:r>
    </w:p>
    <w:p w14:paraId="30CD4E4C" w14:textId="3344F45F" w:rsidR="001C7684" w:rsidRPr="00E77214" w:rsidRDefault="001C7684" w:rsidP="001C7684">
      <w:pPr>
        <w:pStyle w:val="StandardWeb"/>
        <w:shd w:val="clear" w:color="auto" w:fill="FFFFFF"/>
        <w:spacing w:before="120" w:beforeAutospacing="0" w:after="120"/>
        <w:rPr>
          <w:rFonts w:ascii="Cambria" w:hAnsi="Cambria"/>
          <w:color w:val="000000"/>
          <w:sz w:val="23"/>
          <w:szCs w:val="23"/>
        </w:rPr>
      </w:pPr>
      <w:r w:rsidRPr="00E77214">
        <w:rPr>
          <w:rFonts w:ascii="Cambria" w:hAnsi="Cambria"/>
          <w:color w:val="000000"/>
          <w:sz w:val="23"/>
          <w:szCs w:val="23"/>
        </w:rPr>
        <w:t>Wir leben zur Ehre Gottes. Deshalb richten wir uns mit unserem ganzen Sein zuerst auf unseren Herrn und seine Ziele aus. Persönliche Vorlieben und Erwartungen stellen wir bewusst hinten an.</w:t>
      </w:r>
      <w:r w:rsidR="00713642">
        <w:rPr>
          <w:rFonts w:ascii="Cambria" w:hAnsi="Cambria"/>
          <w:color w:val="000000"/>
          <w:sz w:val="23"/>
          <w:szCs w:val="23"/>
        </w:rPr>
        <w:t xml:space="preserve"> | </w:t>
      </w:r>
      <w:r w:rsidRPr="00E77214">
        <w:rPr>
          <w:rStyle w:val="Hervorhebung"/>
          <w:rFonts w:ascii="Cambria" w:hAnsi="Cambria"/>
          <w:color w:val="000000"/>
          <w:sz w:val="23"/>
          <w:szCs w:val="23"/>
        </w:rPr>
        <w:t>5. Mose 32,3; Matthäus 9,33;</w:t>
      </w:r>
      <w:r w:rsidR="008D262B" w:rsidRPr="00E77214">
        <w:rPr>
          <w:rStyle w:val="Hervorhebung"/>
          <w:rFonts w:ascii="Cambria" w:hAnsi="Cambria"/>
          <w:color w:val="000000"/>
          <w:sz w:val="23"/>
          <w:szCs w:val="23"/>
        </w:rPr>
        <w:t xml:space="preserve"> </w:t>
      </w:r>
      <w:r w:rsidRPr="00E77214">
        <w:rPr>
          <w:rStyle w:val="Hervorhebung"/>
          <w:rFonts w:ascii="Cambria" w:hAnsi="Cambria"/>
          <w:color w:val="000000"/>
          <w:sz w:val="23"/>
          <w:szCs w:val="23"/>
        </w:rPr>
        <w:t>Markus 12,28-31; Philipper 2,5-11; 2. Mose 20, 8-11; Lukas 5,16; Markus 6,31</w:t>
      </w:r>
    </w:p>
    <w:sectPr w:rsidR="001C7684" w:rsidRPr="00E77214" w:rsidSect="00806613">
      <w:footerReference w:type="even" r:id="rId10"/>
      <w:footerReference w:type="default" r:id="rId11"/>
      <w:pgSz w:w="11906" w:h="16838" w:code="9"/>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01D38" w14:textId="77777777" w:rsidR="00E705EB" w:rsidRDefault="00E705EB">
      <w:r>
        <w:separator/>
      </w:r>
    </w:p>
  </w:endnote>
  <w:endnote w:type="continuationSeparator" w:id="0">
    <w:p w14:paraId="74B21E52" w14:textId="77777777" w:rsidR="00E705EB" w:rsidRDefault="00E7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panose1 w:val="020B0506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A207" w14:textId="77777777" w:rsidR="00D201D4" w:rsidRDefault="00D201D4" w:rsidP="00C775A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407AF4D" w14:textId="77777777" w:rsidR="00D201D4" w:rsidRDefault="00D201D4" w:rsidP="00D201D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A4C0" w14:textId="3CD41596" w:rsidR="00D201D4" w:rsidRPr="00E73789" w:rsidRDefault="00D201D4" w:rsidP="00C775A0">
    <w:pPr>
      <w:pStyle w:val="Fuzeile"/>
      <w:framePr w:wrap="around" w:vAnchor="text" w:hAnchor="margin" w:xAlign="right" w:y="1"/>
      <w:rPr>
        <w:rStyle w:val="Seitenzahl"/>
        <w:rFonts w:ascii="Myriad Pro Cond" w:hAnsi="Myriad Pro Cond"/>
      </w:rPr>
    </w:pPr>
    <w:r w:rsidRPr="00E73789">
      <w:rPr>
        <w:rStyle w:val="Seitenzahl"/>
        <w:rFonts w:ascii="Myriad Pro Cond" w:hAnsi="Myriad Pro Cond"/>
      </w:rPr>
      <w:fldChar w:fldCharType="begin"/>
    </w:r>
    <w:r w:rsidRPr="00E73789">
      <w:rPr>
        <w:rStyle w:val="Seitenzahl"/>
        <w:rFonts w:ascii="Myriad Pro Cond" w:hAnsi="Myriad Pro Cond"/>
      </w:rPr>
      <w:instrText xml:space="preserve">PAGE  </w:instrText>
    </w:r>
    <w:r w:rsidRPr="00E73789">
      <w:rPr>
        <w:rStyle w:val="Seitenzahl"/>
        <w:rFonts w:ascii="Myriad Pro Cond" w:hAnsi="Myriad Pro Cond"/>
      </w:rPr>
      <w:fldChar w:fldCharType="separate"/>
    </w:r>
    <w:r w:rsidR="00E73789">
      <w:rPr>
        <w:rStyle w:val="Seitenzahl"/>
        <w:rFonts w:ascii="Myriad Pro Cond" w:hAnsi="Myriad Pro Cond"/>
        <w:noProof/>
      </w:rPr>
      <w:t>4</w:t>
    </w:r>
    <w:r w:rsidRPr="00E73789">
      <w:rPr>
        <w:rStyle w:val="Seitenzahl"/>
        <w:rFonts w:ascii="Myriad Pro Cond" w:hAnsi="Myriad Pro Cond"/>
      </w:rPr>
      <w:fldChar w:fldCharType="end"/>
    </w:r>
  </w:p>
  <w:p w14:paraId="216F1F49" w14:textId="77777777" w:rsidR="00D201D4" w:rsidRPr="0046426E" w:rsidRDefault="00D201D4" w:rsidP="00D201D4">
    <w:pPr>
      <w:pStyle w:val="Fuzeile"/>
      <w:ind w:right="360"/>
      <w:rPr>
        <w:rFonts w:ascii="Myriad Pro Cond" w:hAnsi="Myriad Pro C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1935F" w14:textId="77777777" w:rsidR="00E705EB" w:rsidRDefault="00E705EB">
      <w:r>
        <w:separator/>
      </w:r>
    </w:p>
  </w:footnote>
  <w:footnote w:type="continuationSeparator" w:id="0">
    <w:p w14:paraId="4DB3CF47" w14:textId="77777777" w:rsidR="00E705EB" w:rsidRDefault="00E70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5743"/>
    <w:multiLevelType w:val="multilevel"/>
    <w:tmpl w:val="E1EA78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547D6"/>
    <w:multiLevelType w:val="multilevel"/>
    <w:tmpl w:val="33629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B03BE"/>
    <w:multiLevelType w:val="multilevel"/>
    <w:tmpl w:val="7660AA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445EA5"/>
    <w:multiLevelType w:val="multilevel"/>
    <w:tmpl w:val="6BFC36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204E2"/>
    <w:multiLevelType w:val="multilevel"/>
    <w:tmpl w:val="23EA3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E44022"/>
    <w:multiLevelType w:val="multilevel"/>
    <w:tmpl w:val="38F442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684"/>
    <w:rsid w:val="0000098D"/>
    <w:rsid w:val="0000475F"/>
    <w:rsid w:val="00093810"/>
    <w:rsid w:val="000969B0"/>
    <w:rsid w:val="00097CDE"/>
    <w:rsid w:val="00102472"/>
    <w:rsid w:val="001165C5"/>
    <w:rsid w:val="0017599F"/>
    <w:rsid w:val="001A0A8C"/>
    <w:rsid w:val="001B1BAF"/>
    <w:rsid w:val="001C7684"/>
    <w:rsid w:val="00206594"/>
    <w:rsid w:val="00240907"/>
    <w:rsid w:val="00276046"/>
    <w:rsid w:val="002D7B56"/>
    <w:rsid w:val="00367C7B"/>
    <w:rsid w:val="003B6E0B"/>
    <w:rsid w:val="0046426E"/>
    <w:rsid w:val="004D7AF8"/>
    <w:rsid w:val="005610E0"/>
    <w:rsid w:val="00567D8E"/>
    <w:rsid w:val="00633203"/>
    <w:rsid w:val="00653B76"/>
    <w:rsid w:val="00690BCF"/>
    <w:rsid w:val="006B1E19"/>
    <w:rsid w:val="006D7615"/>
    <w:rsid w:val="00713642"/>
    <w:rsid w:val="00750D51"/>
    <w:rsid w:val="007D23FC"/>
    <w:rsid w:val="00806613"/>
    <w:rsid w:val="008070FF"/>
    <w:rsid w:val="008D262B"/>
    <w:rsid w:val="00972DFF"/>
    <w:rsid w:val="009906BE"/>
    <w:rsid w:val="009C4D60"/>
    <w:rsid w:val="00A475C8"/>
    <w:rsid w:val="00AD6772"/>
    <w:rsid w:val="00B1200C"/>
    <w:rsid w:val="00BA034F"/>
    <w:rsid w:val="00BE0BE6"/>
    <w:rsid w:val="00BF44D5"/>
    <w:rsid w:val="00C775A0"/>
    <w:rsid w:val="00CC0E7A"/>
    <w:rsid w:val="00CD3F8B"/>
    <w:rsid w:val="00CD4566"/>
    <w:rsid w:val="00D0341A"/>
    <w:rsid w:val="00D201D4"/>
    <w:rsid w:val="00E60A2D"/>
    <w:rsid w:val="00E610CB"/>
    <w:rsid w:val="00E705EB"/>
    <w:rsid w:val="00E73789"/>
    <w:rsid w:val="00E77214"/>
    <w:rsid w:val="00ED22BB"/>
    <w:rsid w:val="00ED256D"/>
    <w:rsid w:val="00F360DB"/>
    <w:rsid w:val="00F570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B30FB"/>
  <w15:chartTrackingRefBased/>
  <w15:docId w15:val="{106D4EF1-9773-4DE7-A7E0-2009FAE7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qFormat/>
    <w:rsid w:val="001C7684"/>
    <w:pPr>
      <w:spacing w:before="100" w:beforeAutospacing="1" w:after="100" w:afterAutospacing="1"/>
      <w:outlineLvl w:val="0"/>
    </w:pPr>
    <w:rPr>
      <w:b/>
      <w:bCs/>
      <w:kern w:val="36"/>
      <w:sz w:val="48"/>
      <w:szCs w:val="48"/>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1C7684"/>
    <w:rPr>
      <w:i/>
      <w:iCs/>
    </w:rPr>
  </w:style>
  <w:style w:type="character" w:styleId="Fett">
    <w:name w:val="Strong"/>
    <w:qFormat/>
    <w:rsid w:val="001C7684"/>
    <w:rPr>
      <w:b/>
      <w:bCs/>
    </w:rPr>
  </w:style>
  <w:style w:type="paragraph" w:styleId="StandardWeb">
    <w:name w:val="Normal (Web)"/>
    <w:basedOn w:val="Standard"/>
    <w:rsid w:val="001C7684"/>
    <w:pPr>
      <w:spacing w:before="100" w:beforeAutospacing="1" w:after="390"/>
    </w:pPr>
    <w:rPr>
      <w:lang w:bidi="he-IL"/>
    </w:rPr>
  </w:style>
  <w:style w:type="paragraph" w:styleId="Fuzeile">
    <w:name w:val="footer"/>
    <w:basedOn w:val="Standard"/>
    <w:rsid w:val="00D201D4"/>
    <w:pPr>
      <w:tabs>
        <w:tab w:val="center" w:pos="4536"/>
        <w:tab w:val="right" w:pos="9072"/>
      </w:tabs>
    </w:pPr>
  </w:style>
  <w:style w:type="character" w:styleId="Seitenzahl">
    <w:name w:val="page number"/>
    <w:basedOn w:val="Absatz-Standardschriftart"/>
    <w:rsid w:val="00D201D4"/>
  </w:style>
  <w:style w:type="paragraph" w:styleId="Kopfzeile">
    <w:name w:val="header"/>
    <w:basedOn w:val="Standard"/>
    <w:rsid w:val="00D201D4"/>
    <w:pPr>
      <w:tabs>
        <w:tab w:val="center" w:pos="4536"/>
        <w:tab w:val="right" w:pos="9072"/>
      </w:tabs>
    </w:pPr>
  </w:style>
  <w:style w:type="paragraph" w:styleId="Sprechblasentext">
    <w:name w:val="Balloon Text"/>
    <w:basedOn w:val="Standard"/>
    <w:link w:val="SprechblasentextZchn"/>
    <w:rsid w:val="00BA034F"/>
    <w:rPr>
      <w:rFonts w:ascii="Segoe UI" w:hAnsi="Segoe UI" w:cs="Segoe UI"/>
      <w:sz w:val="18"/>
      <w:szCs w:val="18"/>
    </w:rPr>
  </w:style>
  <w:style w:type="character" w:customStyle="1" w:styleId="SprechblasentextZchn">
    <w:name w:val="Sprechblasentext Zchn"/>
    <w:link w:val="Sprechblasentext"/>
    <w:rsid w:val="00BA034F"/>
    <w:rPr>
      <w:rFonts w:ascii="Segoe UI" w:hAnsi="Segoe UI" w:cs="Segoe UI"/>
      <w:sz w:val="18"/>
      <w:szCs w:val="18"/>
    </w:rPr>
  </w:style>
  <w:style w:type="paragraph" w:customStyle="1" w:styleId="H1">
    <w:name w:val="H1"/>
    <w:basedOn w:val="Standard"/>
    <w:next w:val="Standard"/>
    <w:rsid w:val="00206594"/>
    <w:pPr>
      <w:keepNext/>
      <w:spacing w:before="100" w:after="100"/>
      <w:outlineLvl w:val="1"/>
    </w:pPr>
    <w:rPr>
      <w:b/>
      <w:bCs/>
      <w:snapToGrid w:val="0"/>
      <w:kern w:val="36"/>
      <w:sz w:val="48"/>
      <w:szCs w:val="4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25822">
      <w:bodyDiv w:val="1"/>
      <w:marLeft w:val="0"/>
      <w:marRight w:val="0"/>
      <w:marTop w:val="0"/>
      <w:marBottom w:val="0"/>
      <w:divBdr>
        <w:top w:val="none" w:sz="0" w:space="0" w:color="auto"/>
        <w:left w:val="none" w:sz="0" w:space="0" w:color="auto"/>
        <w:bottom w:val="none" w:sz="0" w:space="0" w:color="auto"/>
        <w:right w:val="none" w:sz="0" w:space="0" w:color="auto"/>
      </w:divBdr>
      <w:divsChild>
        <w:div w:id="1035889572">
          <w:marLeft w:val="0"/>
          <w:marRight w:val="0"/>
          <w:marTop w:val="480"/>
          <w:marBottom w:val="480"/>
          <w:divBdr>
            <w:top w:val="none" w:sz="0" w:space="0" w:color="auto"/>
            <w:left w:val="none" w:sz="0" w:space="0" w:color="auto"/>
            <w:bottom w:val="none" w:sz="0" w:space="0" w:color="auto"/>
            <w:right w:val="none" w:sz="0" w:space="0" w:color="auto"/>
          </w:divBdr>
          <w:divsChild>
            <w:div w:id="1794593799">
              <w:marLeft w:val="0"/>
              <w:marRight w:val="0"/>
              <w:marTop w:val="0"/>
              <w:marBottom w:val="0"/>
              <w:divBdr>
                <w:top w:val="none" w:sz="0" w:space="0" w:color="auto"/>
                <w:left w:val="none" w:sz="0" w:space="0" w:color="auto"/>
                <w:bottom w:val="none" w:sz="0" w:space="0" w:color="auto"/>
                <w:right w:val="none" w:sz="0" w:space="0" w:color="auto"/>
              </w:divBdr>
              <w:divsChild>
                <w:div w:id="15692557">
                  <w:marLeft w:val="0"/>
                  <w:marRight w:val="-26"/>
                  <w:marTop w:val="0"/>
                  <w:marBottom w:val="0"/>
                  <w:divBdr>
                    <w:top w:val="none" w:sz="0" w:space="0" w:color="auto"/>
                    <w:left w:val="none" w:sz="0" w:space="0" w:color="auto"/>
                    <w:bottom w:val="none" w:sz="0" w:space="0" w:color="auto"/>
                    <w:right w:val="none" w:sz="0" w:space="0" w:color="auto"/>
                  </w:divBdr>
                  <w:divsChild>
                    <w:div w:id="444227150">
                      <w:marLeft w:val="7"/>
                      <w:marRight w:val="34"/>
                      <w:marTop w:val="0"/>
                      <w:marBottom w:val="0"/>
                      <w:divBdr>
                        <w:top w:val="none" w:sz="0" w:space="0" w:color="auto"/>
                        <w:left w:val="none" w:sz="0" w:space="0" w:color="auto"/>
                        <w:bottom w:val="none" w:sz="0" w:space="0" w:color="auto"/>
                        <w:right w:val="none" w:sz="0" w:space="0" w:color="auto"/>
                      </w:divBdr>
                      <w:divsChild>
                        <w:div w:id="19426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ttendrin.net/wp-admin/post.php?post=57&amp;action=ed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D64D7-C2F6-479D-AA24-B3CDE26D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8113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Gemeindeleitbild</vt:lpstr>
    </vt:vector>
  </TitlesOfParts>
  <Company/>
  <LinksUpToDate>false</LinksUpToDate>
  <CharactersWithSpaces>9411</CharactersWithSpaces>
  <SharedDoc>false</SharedDoc>
  <HLinks>
    <vt:vector size="6" baseType="variant">
      <vt:variant>
        <vt:i4>4063303</vt:i4>
      </vt:variant>
      <vt:variant>
        <vt:i4>0</vt:i4>
      </vt:variant>
      <vt:variant>
        <vt:i4>0</vt:i4>
      </vt:variant>
      <vt:variant>
        <vt:i4>5</vt:i4>
      </vt:variant>
      <vt:variant>
        <vt:lpwstr>http://www.mittendrin.net/wp-admin/post.php?post=57&amp;action=edit</vt:lpwstr>
      </vt:variant>
      <vt:variant>
        <vt:lpwstr>_ftn1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Gemeindeleitbild</dc:title>
  <dc:subject/>
  <dc:creator>Volker</dc:creator>
  <cp:keywords/>
  <dc:description/>
  <cp:lastModifiedBy>Volker Reder</cp:lastModifiedBy>
  <cp:revision>36</cp:revision>
  <cp:lastPrinted>2017-05-03T06:04:00Z</cp:lastPrinted>
  <dcterms:created xsi:type="dcterms:W3CDTF">2018-02-03T16:47:00Z</dcterms:created>
  <dcterms:modified xsi:type="dcterms:W3CDTF">2018-02-16T10:17:00Z</dcterms:modified>
</cp:coreProperties>
</file>